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B1523" w14:textId="77777777" w:rsidR="00865B58" w:rsidRDefault="00865B58"/>
    <w:tbl>
      <w:tblPr>
        <w:tblStyle w:val="TableGrid"/>
        <w:tblpPr w:leftFromText="180" w:rightFromText="180" w:tblpX="-426" w:tblpY="-1106"/>
        <w:tblW w:w="102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9350"/>
        <w:gridCol w:w="426"/>
      </w:tblGrid>
      <w:tr w:rsidR="00E31A05" w:rsidRPr="00E31A05" w14:paraId="3089F8C7" w14:textId="77777777" w:rsidTr="0033789F">
        <w:trPr>
          <w:gridAfter w:val="1"/>
          <w:wAfter w:w="426" w:type="dxa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01AC8" w14:textId="77777777" w:rsidR="00004DCB" w:rsidRDefault="00004DCB" w:rsidP="00806CAC">
            <w:pPr>
              <w:pStyle w:val="Title"/>
              <w:rPr>
                <w:rFonts w:ascii="Comfortaa" w:hAnsi="Comfortaa"/>
              </w:rPr>
            </w:pPr>
          </w:p>
          <w:p w14:paraId="0A45BDAB" w14:textId="49ACD503" w:rsidR="00C31E9F" w:rsidRPr="004D50AB" w:rsidRDefault="00835C76" w:rsidP="00806CAC">
            <w:pPr>
              <w:pStyle w:val="Title"/>
              <w:rPr>
                <w:color w:val="5E6A71" w:themeColor="text1"/>
                <w:sz w:val="72"/>
                <w:szCs w:val="72"/>
              </w:rPr>
            </w:pPr>
            <w:r w:rsidRPr="00835C76">
              <w:rPr>
                <w:rFonts w:ascii="Comfortaa" w:hAnsi="Comfortaa"/>
              </w:rPr>
              <w:t>Briefing Note 10:   Plan Date Control</w:t>
            </w:r>
          </w:p>
        </w:tc>
      </w:tr>
      <w:tr w:rsidR="00E31A05" w:rsidRPr="00E31A05" w14:paraId="4C1DB83F" w14:textId="77777777" w:rsidTr="0033789F">
        <w:trPr>
          <w:gridBefore w:val="1"/>
          <w:wBefore w:w="426" w:type="dxa"/>
          <w:trHeight w:val="1749"/>
        </w:trPr>
        <w:tc>
          <w:tcPr>
            <w:tcW w:w="977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5B33" w14:textId="744054E7" w:rsidR="00865B58" w:rsidRDefault="00865B58" w:rsidP="0033789F">
            <w:pPr>
              <w:pStyle w:val="Subtitle"/>
            </w:pPr>
          </w:p>
          <w:p w14:paraId="630611A2" w14:textId="7ADF6D75" w:rsidR="00004DCB" w:rsidRDefault="00004DCB" w:rsidP="00004DCB"/>
          <w:p w14:paraId="68771A23" w14:textId="3C329BA3" w:rsidR="00004DCB" w:rsidRDefault="00004DCB" w:rsidP="00004DCB"/>
          <w:p w14:paraId="7C899DC5" w14:textId="46767B70" w:rsidR="00004DCB" w:rsidRDefault="00004DCB" w:rsidP="00004DCB"/>
          <w:p w14:paraId="4A6A4EAE" w14:textId="6B593EA0" w:rsidR="00004DCB" w:rsidRDefault="00004DCB" w:rsidP="00004DCB"/>
          <w:p w14:paraId="59C48306" w14:textId="62E3639B" w:rsidR="00004DCB" w:rsidRDefault="00004DCB" w:rsidP="00004DCB"/>
          <w:p w14:paraId="487116C3" w14:textId="77777777" w:rsidR="00004DCB" w:rsidRPr="00004DCB" w:rsidRDefault="00004DCB" w:rsidP="00004DCB"/>
          <w:p w14:paraId="3819B1DA" w14:textId="7A19BF99" w:rsidR="00C31E9F" w:rsidRPr="0033789F" w:rsidRDefault="00C31E9F" w:rsidP="0033789F">
            <w:pPr>
              <w:pStyle w:val="Subtitle"/>
            </w:pPr>
            <w:r w:rsidRPr="0033789F">
              <w:t xml:space="preserve">Version </w:t>
            </w:r>
            <w:r w:rsidR="00770AAD">
              <w:t>1.0</w:t>
            </w:r>
          </w:p>
          <w:p w14:paraId="4CC8BD94" w14:textId="2F9C9679" w:rsidR="00C31E9F" w:rsidRPr="00E31A05" w:rsidRDefault="00770AAD" w:rsidP="0033789F">
            <w:pPr>
              <w:pStyle w:val="Subtitle"/>
              <w:rPr>
                <w:color w:val="5E6A71" w:themeColor="text1"/>
              </w:rPr>
            </w:pPr>
            <w:r>
              <w:t>January 2023</w:t>
            </w:r>
          </w:p>
        </w:tc>
      </w:tr>
    </w:tbl>
    <w:p w14:paraId="2B322ECA" w14:textId="77777777" w:rsidR="00F03135" w:rsidRPr="00E31A05" w:rsidRDefault="00F03135" w:rsidP="00D54600">
      <w:pPr>
        <w:spacing w:before="240"/>
        <w:jc w:val="right"/>
      </w:pPr>
    </w:p>
    <w:p w14:paraId="3F39D66C" w14:textId="77777777" w:rsidR="00F03135" w:rsidRPr="00E31A05" w:rsidRDefault="00F03135" w:rsidP="00491899"/>
    <w:p w14:paraId="28E3BB50" w14:textId="77777777" w:rsidR="00F03135" w:rsidRPr="00E31A05" w:rsidRDefault="00F03135" w:rsidP="00491899"/>
    <w:p w14:paraId="4395A9E1" w14:textId="77777777" w:rsidR="00F03135" w:rsidRPr="00E31A05" w:rsidRDefault="00F03135" w:rsidP="00491899"/>
    <w:p w14:paraId="5FA2F0F5" w14:textId="77777777" w:rsidR="00F03135" w:rsidRPr="00E31A05" w:rsidRDefault="00F03135" w:rsidP="00491899"/>
    <w:p w14:paraId="0902C724" w14:textId="77777777" w:rsidR="00F03135" w:rsidRPr="00E31A05" w:rsidRDefault="00F03135" w:rsidP="00491899"/>
    <w:p w14:paraId="4A9E6547" w14:textId="77777777" w:rsidR="00F03135" w:rsidRPr="00E31A05" w:rsidRDefault="00F03135" w:rsidP="00491899"/>
    <w:p w14:paraId="39A02D49" w14:textId="77777777" w:rsidR="00F03135" w:rsidRPr="00E31A05" w:rsidRDefault="00F03135" w:rsidP="00491899">
      <w:r w:rsidRPr="00E31A05">
        <w:br w:type="page"/>
      </w:r>
    </w:p>
    <w:sdt>
      <w:sdtPr>
        <w:rPr>
          <w:rFonts w:asciiTheme="minorHAnsi" w:eastAsiaTheme="minorHAnsi" w:hAnsiTheme="minorHAnsi" w:cs="Helvetica Neue"/>
          <w:color w:val="5E6A71" w:themeColor="text1"/>
          <w:spacing w:val="-5"/>
          <w:sz w:val="28"/>
          <w:szCs w:val="28"/>
          <w:lang w:val="en-GB"/>
        </w:rPr>
        <w:id w:val="-14366700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F0C4A8F" w14:textId="77777777" w:rsidR="00CC41A4" w:rsidRDefault="00CC41A4">
          <w:pPr>
            <w:pStyle w:val="TOCHeading"/>
            <w:rPr>
              <w:rFonts w:asciiTheme="minorHAnsi" w:eastAsiaTheme="minorHAnsi" w:hAnsiTheme="minorHAnsi" w:cs="Helvetica Neue"/>
              <w:color w:val="5E6A71" w:themeColor="text1"/>
              <w:spacing w:val="-5"/>
              <w:sz w:val="28"/>
              <w:szCs w:val="28"/>
              <w:lang w:val="en-GB"/>
            </w:rPr>
          </w:pPr>
        </w:p>
        <w:p w14:paraId="1DA6606F" w14:textId="77777777" w:rsidR="00B402E6" w:rsidRDefault="00B402E6" w:rsidP="004E18E2">
          <w:pPr>
            <w:pStyle w:val="TOCHeading"/>
            <w:spacing w:line="480" w:lineRule="auto"/>
            <w:rPr>
              <w:b/>
              <w:bCs/>
              <w:sz w:val="40"/>
              <w:szCs w:val="40"/>
            </w:rPr>
          </w:pPr>
        </w:p>
        <w:p w14:paraId="3336EA6F" w14:textId="700C29A4" w:rsidR="003272AD" w:rsidRPr="00CC41A4" w:rsidRDefault="003A17FD" w:rsidP="004E18E2">
          <w:pPr>
            <w:pStyle w:val="TOCHeading"/>
            <w:spacing w:line="480" w:lineRule="auto"/>
            <w:rPr>
              <w:b/>
              <w:bCs/>
              <w:sz w:val="40"/>
              <w:szCs w:val="40"/>
            </w:rPr>
          </w:pPr>
          <w:r w:rsidRPr="00CC41A4">
            <w:rPr>
              <w:b/>
              <w:bCs/>
              <w:sz w:val="40"/>
              <w:szCs w:val="40"/>
            </w:rPr>
            <w:t xml:space="preserve">Table Of </w:t>
          </w:r>
          <w:r w:rsidR="003272AD" w:rsidRPr="00CC41A4">
            <w:rPr>
              <w:b/>
              <w:bCs/>
              <w:sz w:val="40"/>
              <w:szCs w:val="40"/>
            </w:rPr>
            <w:t>Contents</w:t>
          </w:r>
        </w:p>
        <w:p w14:paraId="330187F0" w14:textId="2E7D8F77" w:rsidR="00CC41A4" w:rsidRPr="00CC41A4" w:rsidRDefault="003272AD" w:rsidP="004E18E2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32"/>
              <w:szCs w:val="32"/>
              <w:lang w:eastAsia="en-GB"/>
            </w:rPr>
          </w:pPr>
          <w:r w:rsidRPr="00CC41A4">
            <w:rPr>
              <w:sz w:val="32"/>
              <w:szCs w:val="32"/>
            </w:rPr>
            <w:fldChar w:fldCharType="begin"/>
          </w:r>
          <w:r w:rsidRPr="00CC41A4">
            <w:rPr>
              <w:sz w:val="32"/>
              <w:szCs w:val="32"/>
            </w:rPr>
            <w:instrText xml:space="preserve"> TOC \o "1-3" \h \z \u </w:instrText>
          </w:r>
          <w:r w:rsidRPr="00CC41A4">
            <w:rPr>
              <w:sz w:val="32"/>
              <w:szCs w:val="32"/>
            </w:rPr>
            <w:fldChar w:fldCharType="separate"/>
          </w:r>
          <w:hyperlink w:anchor="_Toc122351665" w:history="1">
            <w:r w:rsidR="00CC41A4" w:rsidRPr="00CC41A4">
              <w:rPr>
                <w:rStyle w:val="Hyperlink"/>
                <w:sz w:val="32"/>
                <w:szCs w:val="32"/>
              </w:rPr>
              <w:t>1)</w:t>
            </w:r>
            <w:r w:rsidR="00CC41A4" w:rsidRPr="00CC41A4">
              <w:rPr>
                <w:rFonts w:eastAsiaTheme="minorEastAsia" w:cstheme="minorBidi"/>
                <w:color w:val="auto"/>
                <w:spacing w:val="0"/>
                <w:sz w:val="32"/>
                <w:szCs w:val="32"/>
                <w:lang w:eastAsia="en-GB"/>
              </w:rPr>
              <w:tab/>
            </w:r>
            <w:r w:rsidR="00CC41A4" w:rsidRPr="00CC41A4">
              <w:rPr>
                <w:rStyle w:val="Hyperlink"/>
                <w:sz w:val="32"/>
                <w:szCs w:val="32"/>
              </w:rPr>
              <w:t>Introduction</w:t>
            </w:r>
            <w:r w:rsidR="00CC41A4" w:rsidRPr="00CC41A4">
              <w:rPr>
                <w:webHidden/>
                <w:sz w:val="32"/>
                <w:szCs w:val="32"/>
              </w:rPr>
              <w:tab/>
            </w:r>
            <w:r w:rsidR="00CC41A4" w:rsidRPr="00CC41A4">
              <w:rPr>
                <w:webHidden/>
                <w:sz w:val="32"/>
                <w:szCs w:val="32"/>
              </w:rPr>
              <w:fldChar w:fldCharType="begin"/>
            </w:r>
            <w:r w:rsidR="00CC41A4" w:rsidRPr="00CC41A4">
              <w:rPr>
                <w:webHidden/>
                <w:sz w:val="32"/>
                <w:szCs w:val="32"/>
              </w:rPr>
              <w:instrText xml:space="preserve"> PAGEREF _Toc122351665 \h </w:instrText>
            </w:r>
            <w:r w:rsidR="00CC41A4" w:rsidRPr="00CC41A4">
              <w:rPr>
                <w:webHidden/>
                <w:sz w:val="32"/>
                <w:szCs w:val="32"/>
              </w:rPr>
            </w:r>
            <w:r w:rsidR="00CC41A4" w:rsidRPr="00CC41A4">
              <w:rPr>
                <w:webHidden/>
                <w:sz w:val="32"/>
                <w:szCs w:val="32"/>
              </w:rPr>
              <w:fldChar w:fldCharType="separate"/>
            </w:r>
            <w:r w:rsidR="00CC41A4" w:rsidRPr="00CC41A4">
              <w:rPr>
                <w:webHidden/>
                <w:sz w:val="32"/>
                <w:szCs w:val="32"/>
              </w:rPr>
              <w:t>3</w:t>
            </w:r>
            <w:r w:rsidR="00CC41A4" w:rsidRPr="00CC41A4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5CC8C9D1" w14:textId="146ACB77" w:rsidR="00CC41A4" w:rsidRPr="00CC41A4" w:rsidRDefault="00CC41A4" w:rsidP="004E18E2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32"/>
              <w:szCs w:val="32"/>
              <w:lang w:eastAsia="en-GB"/>
            </w:rPr>
          </w:pPr>
          <w:hyperlink w:anchor="_Toc122351666" w:history="1">
            <w:r w:rsidRPr="00CC41A4">
              <w:rPr>
                <w:rStyle w:val="Hyperlink"/>
                <w:sz w:val="32"/>
                <w:szCs w:val="32"/>
              </w:rPr>
              <w:t>2)</w:t>
            </w:r>
            <w:r w:rsidRPr="00CC41A4">
              <w:rPr>
                <w:rFonts w:eastAsiaTheme="minorEastAsia" w:cstheme="minorBidi"/>
                <w:color w:val="auto"/>
                <w:spacing w:val="0"/>
                <w:sz w:val="32"/>
                <w:szCs w:val="32"/>
                <w:lang w:eastAsia="en-GB"/>
              </w:rPr>
              <w:tab/>
            </w:r>
            <w:r w:rsidRPr="00CC41A4">
              <w:rPr>
                <w:rStyle w:val="Hyperlink"/>
                <w:sz w:val="32"/>
                <w:szCs w:val="32"/>
              </w:rPr>
              <w:t>FM144/FM166 – LP/MP Works not Exceeding 63mm PE diameter</w:t>
            </w:r>
            <w:r w:rsidRPr="00CC41A4">
              <w:rPr>
                <w:webHidden/>
                <w:sz w:val="32"/>
                <w:szCs w:val="32"/>
              </w:rPr>
              <w:tab/>
            </w:r>
            <w:r w:rsidRPr="00CC41A4">
              <w:rPr>
                <w:webHidden/>
                <w:sz w:val="32"/>
                <w:szCs w:val="32"/>
              </w:rPr>
              <w:fldChar w:fldCharType="begin"/>
            </w:r>
            <w:r w:rsidRPr="00CC41A4">
              <w:rPr>
                <w:webHidden/>
                <w:sz w:val="32"/>
                <w:szCs w:val="32"/>
              </w:rPr>
              <w:instrText xml:space="preserve"> PAGEREF _Toc122351666 \h </w:instrText>
            </w:r>
            <w:r w:rsidRPr="00CC41A4">
              <w:rPr>
                <w:webHidden/>
                <w:sz w:val="32"/>
                <w:szCs w:val="32"/>
              </w:rPr>
            </w:r>
            <w:r w:rsidRPr="00CC41A4">
              <w:rPr>
                <w:webHidden/>
                <w:sz w:val="32"/>
                <w:szCs w:val="32"/>
              </w:rPr>
              <w:fldChar w:fldCharType="separate"/>
            </w:r>
            <w:r w:rsidRPr="00CC41A4">
              <w:rPr>
                <w:webHidden/>
                <w:sz w:val="32"/>
                <w:szCs w:val="32"/>
              </w:rPr>
              <w:t>3</w:t>
            </w:r>
            <w:r w:rsidRPr="00CC41A4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1DF349A5" w14:textId="2E154BFE" w:rsidR="00CC41A4" w:rsidRPr="00CC41A4" w:rsidRDefault="00CC41A4" w:rsidP="004E18E2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32"/>
              <w:szCs w:val="32"/>
              <w:lang w:eastAsia="en-GB"/>
            </w:rPr>
          </w:pPr>
          <w:hyperlink w:anchor="_Toc122351667" w:history="1">
            <w:r w:rsidRPr="00CC41A4">
              <w:rPr>
                <w:rStyle w:val="Hyperlink"/>
                <w:sz w:val="32"/>
                <w:szCs w:val="32"/>
              </w:rPr>
              <w:t>3)</w:t>
            </w:r>
            <w:r w:rsidRPr="00CC41A4">
              <w:rPr>
                <w:rFonts w:eastAsiaTheme="minorEastAsia" w:cstheme="minorBidi"/>
                <w:color w:val="auto"/>
                <w:spacing w:val="0"/>
                <w:sz w:val="32"/>
                <w:szCs w:val="32"/>
                <w:lang w:eastAsia="en-GB"/>
              </w:rPr>
              <w:tab/>
            </w:r>
            <w:r w:rsidRPr="00CC41A4">
              <w:rPr>
                <w:rStyle w:val="Hyperlink"/>
                <w:sz w:val="32"/>
                <w:szCs w:val="32"/>
              </w:rPr>
              <w:t>RO/NRO – Works Exceeding 63mm PE diameter</w:t>
            </w:r>
            <w:r w:rsidRPr="00CC41A4">
              <w:rPr>
                <w:webHidden/>
                <w:sz w:val="32"/>
                <w:szCs w:val="32"/>
              </w:rPr>
              <w:tab/>
            </w:r>
            <w:r w:rsidRPr="00CC41A4">
              <w:rPr>
                <w:webHidden/>
                <w:sz w:val="32"/>
                <w:szCs w:val="32"/>
              </w:rPr>
              <w:fldChar w:fldCharType="begin"/>
            </w:r>
            <w:r w:rsidRPr="00CC41A4">
              <w:rPr>
                <w:webHidden/>
                <w:sz w:val="32"/>
                <w:szCs w:val="32"/>
              </w:rPr>
              <w:instrText xml:space="preserve"> PAGEREF _Toc122351667 \h </w:instrText>
            </w:r>
            <w:r w:rsidRPr="00CC41A4">
              <w:rPr>
                <w:webHidden/>
                <w:sz w:val="32"/>
                <w:szCs w:val="32"/>
              </w:rPr>
            </w:r>
            <w:r w:rsidRPr="00CC41A4">
              <w:rPr>
                <w:webHidden/>
                <w:sz w:val="32"/>
                <w:szCs w:val="32"/>
              </w:rPr>
              <w:fldChar w:fldCharType="separate"/>
            </w:r>
            <w:r w:rsidRPr="00CC41A4">
              <w:rPr>
                <w:webHidden/>
                <w:sz w:val="32"/>
                <w:szCs w:val="32"/>
              </w:rPr>
              <w:t>4</w:t>
            </w:r>
            <w:r w:rsidRPr="00CC41A4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195CF5F1" w14:textId="71E88B49" w:rsidR="00CC41A4" w:rsidRPr="00CC41A4" w:rsidRDefault="00CC41A4" w:rsidP="004E18E2">
          <w:pPr>
            <w:pStyle w:val="TOC1"/>
            <w:tabs>
              <w:tab w:val="left" w:pos="440"/>
            </w:tabs>
            <w:spacing w:line="480" w:lineRule="auto"/>
            <w:rPr>
              <w:rFonts w:eastAsiaTheme="minorEastAsia" w:cstheme="minorBidi"/>
              <w:color w:val="auto"/>
              <w:spacing w:val="0"/>
              <w:sz w:val="32"/>
              <w:szCs w:val="32"/>
              <w:lang w:eastAsia="en-GB"/>
            </w:rPr>
          </w:pPr>
          <w:hyperlink w:anchor="_Toc122351668" w:history="1">
            <w:r w:rsidRPr="00CC41A4">
              <w:rPr>
                <w:rStyle w:val="Hyperlink"/>
                <w:sz w:val="32"/>
                <w:szCs w:val="32"/>
              </w:rPr>
              <w:t>4)</w:t>
            </w:r>
            <w:r w:rsidRPr="00CC41A4">
              <w:rPr>
                <w:rFonts w:eastAsiaTheme="minorEastAsia" w:cstheme="minorBidi"/>
                <w:color w:val="auto"/>
                <w:spacing w:val="0"/>
                <w:sz w:val="32"/>
                <w:szCs w:val="32"/>
                <w:lang w:eastAsia="en-GB"/>
              </w:rPr>
              <w:tab/>
            </w:r>
            <w:r w:rsidRPr="00CC41A4">
              <w:rPr>
                <w:rStyle w:val="Hyperlink"/>
                <w:sz w:val="32"/>
                <w:szCs w:val="32"/>
              </w:rPr>
              <w:t>Weekly Whereabouts</w:t>
            </w:r>
            <w:r w:rsidRPr="00CC41A4">
              <w:rPr>
                <w:webHidden/>
                <w:sz w:val="32"/>
                <w:szCs w:val="32"/>
              </w:rPr>
              <w:tab/>
            </w:r>
            <w:r w:rsidRPr="00CC41A4">
              <w:rPr>
                <w:webHidden/>
                <w:sz w:val="32"/>
                <w:szCs w:val="32"/>
              </w:rPr>
              <w:fldChar w:fldCharType="begin"/>
            </w:r>
            <w:r w:rsidRPr="00CC41A4">
              <w:rPr>
                <w:webHidden/>
                <w:sz w:val="32"/>
                <w:szCs w:val="32"/>
              </w:rPr>
              <w:instrText xml:space="preserve"> PAGEREF _Toc122351668 \h </w:instrText>
            </w:r>
            <w:r w:rsidRPr="00CC41A4">
              <w:rPr>
                <w:webHidden/>
                <w:sz w:val="32"/>
                <w:szCs w:val="32"/>
              </w:rPr>
            </w:r>
            <w:r w:rsidRPr="00CC41A4">
              <w:rPr>
                <w:webHidden/>
                <w:sz w:val="32"/>
                <w:szCs w:val="32"/>
              </w:rPr>
              <w:fldChar w:fldCharType="separate"/>
            </w:r>
            <w:r w:rsidRPr="00CC41A4">
              <w:rPr>
                <w:webHidden/>
                <w:sz w:val="32"/>
                <w:szCs w:val="32"/>
              </w:rPr>
              <w:t>5</w:t>
            </w:r>
            <w:r w:rsidRPr="00CC41A4">
              <w:rPr>
                <w:webHidden/>
                <w:sz w:val="32"/>
                <w:szCs w:val="32"/>
              </w:rPr>
              <w:fldChar w:fldCharType="end"/>
            </w:r>
          </w:hyperlink>
        </w:p>
        <w:p w14:paraId="5CCC777E" w14:textId="1E53DE78" w:rsidR="003272AD" w:rsidRPr="002930B9" w:rsidRDefault="003272AD" w:rsidP="004E18E2">
          <w:pPr>
            <w:spacing w:line="480" w:lineRule="auto"/>
            <w:rPr>
              <w:sz w:val="28"/>
              <w:szCs w:val="28"/>
            </w:rPr>
          </w:pPr>
          <w:r w:rsidRPr="00CC41A4">
            <w:rPr>
              <w:b/>
              <w:bCs/>
              <w:noProof/>
              <w:sz w:val="32"/>
              <w:szCs w:val="32"/>
            </w:rPr>
            <w:fldChar w:fldCharType="end"/>
          </w:r>
        </w:p>
      </w:sdtContent>
    </w:sdt>
    <w:p w14:paraId="5391D85C" w14:textId="77777777" w:rsidR="003234D7" w:rsidRDefault="003234D7" w:rsidP="001B0813">
      <w:pPr>
        <w:rPr>
          <w:noProof/>
          <w:color w:val="5E6A71"/>
          <w:sz w:val="24"/>
          <w:szCs w:val="24"/>
        </w:rPr>
      </w:pPr>
    </w:p>
    <w:p w14:paraId="6629447F" w14:textId="77777777" w:rsidR="00E631E3" w:rsidRPr="00E631E3" w:rsidRDefault="00E631E3" w:rsidP="00E631E3"/>
    <w:p w14:paraId="1F33F68A" w14:textId="77777777" w:rsidR="00E631E3" w:rsidRPr="00E631E3" w:rsidRDefault="00E631E3" w:rsidP="00E631E3"/>
    <w:p w14:paraId="54E5E95F" w14:textId="77777777" w:rsidR="00E631E3" w:rsidRPr="00E631E3" w:rsidRDefault="00E631E3" w:rsidP="00E631E3"/>
    <w:p w14:paraId="386A5E97" w14:textId="77777777" w:rsidR="00E631E3" w:rsidRPr="00E631E3" w:rsidRDefault="00E631E3" w:rsidP="00E631E3"/>
    <w:p w14:paraId="2CBDC49E" w14:textId="77777777" w:rsidR="00E631E3" w:rsidRPr="00E631E3" w:rsidRDefault="00E631E3" w:rsidP="00E631E3"/>
    <w:p w14:paraId="58DBB30F" w14:textId="77777777" w:rsidR="00E631E3" w:rsidRPr="00E631E3" w:rsidRDefault="00E631E3" w:rsidP="00E631E3"/>
    <w:p w14:paraId="30D1157D" w14:textId="77777777" w:rsidR="00E631E3" w:rsidRPr="00E631E3" w:rsidRDefault="00E631E3" w:rsidP="00E631E3"/>
    <w:p w14:paraId="7FD11882" w14:textId="77777777" w:rsidR="00E631E3" w:rsidRPr="00E631E3" w:rsidRDefault="00E631E3" w:rsidP="00E631E3"/>
    <w:p w14:paraId="67BFAF59" w14:textId="77777777" w:rsidR="00E631E3" w:rsidRPr="00E631E3" w:rsidRDefault="00E631E3" w:rsidP="00E631E3"/>
    <w:p w14:paraId="63220CDE" w14:textId="77777777" w:rsidR="00E631E3" w:rsidRPr="00E631E3" w:rsidRDefault="00E631E3" w:rsidP="00E631E3"/>
    <w:p w14:paraId="43195A7C" w14:textId="77777777" w:rsidR="00E631E3" w:rsidRPr="00E631E3" w:rsidRDefault="00E631E3" w:rsidP="00E631E3"/>
    <w:p w14:paraId="1FE8D658" w14:textId="6D3873B7" w:rsidR="00E631E3" w:rsidRPr="00E631E3" w:rsidRDefault="00E631E3" w:rsidP="00E631E3">
      <w:pPr>
        <w:tabs>
          <w:tab w:val="clear" w:pos="198"/>
          <w:tab w:val="left" w:pos="1525"/>
        </w:tabs>
      </w:pPr>
      <w:r>
        <w:tab/>
      </w:r>
    </w:p>
    <w:p w14:paraId="138688E5" w14:textId="0F62A146" w:rsidR="00E631E3" w:rsidRPr="00E631E3" w:rsidRDefault="00E631E3" w:rsidP="00E631E3">
      <w:pPr>
        <w:tabs>
          <w:tab w:val="clear" w:pos="198"/>
          <w:tab w:val="left" w:pos="1525"/>
        </w:tabs>
        <w:sectPr w:rsidR="00E631E3" w:rsidRPr="00E631E3" w:rsidSect="00865B5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985" w:right="2835" w:bottom="567" w:left="1395" w:header="794" w:footer="567" w:gutter="0"/>
          <w:cols w:space="708"/>
          <w:titlePg/>
          <w:docGrid w:linePitch="360"/>
        </w:sectPr>
      </w:pPr>
    </w:p>
    <w:p w14:paraId="0A61E063" w14:textId="77777777" w:rsidR="00584393" w:rsidRDefault="00584393" w:rsidP="00584393">
      <w:bookmarkStart w:id="0" w:name="_Toc115774475"/>
      <w:bookmarkStart w:id="1" w:name="_Toc121750364"/>
    </w:p>
    <w:p w14:paraId="61076242" w14:textId="5B5ED650" w:rsidR="00584393" w:rsidRDefault="00584393" w:rsidP="00C33218">
      <w:pPr>
        <w:pStyle w:val="BNHeading1"/>
      </w:pPr>
      <w:bookmarkStart w:id="2" w:name="_Toc122351665"/>
      <w:r>
        <w:t>I</w:t>
      </w:r>
      <w:r w:rsidRPr="00E370FC">
        <w:t>ntroduction</w:t>
      </w:r>
      <w:bookmarkEnd w:id="0"/>
      <w:bookmarkEnd w:id="1"/>
      <w:bookmarkEnd w:id="2"/>
    </w:p>
    <w:p w14:paraId="69A5934B" w14:textId="77777777" w:rsidR="00835C76" w:rsidRDefault="00835C76" w:rsidP="00835C76">
      <w:pPr>
        <w:pStyle w:val="BNParagraph1"/>
      </w:pPr>
      <w:r w:rsidRPr="00835C76">
        <w:t>Following receipt of design approval, the project can be planned. It is mandatory that the nominated GIRS Registered Company carrying out the works receives plan date approval.</w:t>
      </w:r>
    </w:p>
    <w:p w14:paraId="60509773" w14:textId="3BD2437C" w:rsidR="00004DCB" w:rsidRDefault="00835C76" w:rsidP="00835C76">
      <w:pPr>
        <w:pStyle w:val="BNParagraph1"/>
      </w:pPr>
      <w:r w:rsidRPr="005F4D82">
        <w:rPr>
          <w:color w:val="002060"/>
        </w:rPr>
        <w:t>Please note: Before works commence the IGT or UIP must carry out a final safety check by going to</w:t>
      </w:r>
      <w:r w:rsidR="005F4D82">
        <w:rPr>
          <w:color w:val="002060"/>
        </w:rPr>
        <w:t xml:space="preserve"> </w:t>
      </w:r>
      <w:hyperlink r:id="rId17" w:history="1">
        <w:r w:rsidR="00CB1088" w:rsidRPr="00B13AC9">
          <w:rPr>
            <w:rStyle w:val="Hyperlink"/>
            <w:color w:val="7030A0"/>
            <w:lang w:eastAsia="en-GB"/>
          </w:rPr>
          <w:t>https://www.linesearchbeforeudig.co.uk/</w:t>
        </w:r>
      </w:hyperlink>
      <w:r w:rsidR="00CB1088" w:rsidRPr="009A3583">
        <w:rPr>
          <w:rStyle w:val="Hyperlink"/>
          <w:color w:val="7030A0"/>
          <w:u w:val="none"/>
          <w:lang w:eastAsia="en-GB"/>
        </w:rPr>
        <w:t xml:space="preserve"> </w:t>
      </w:r>
      <w:r w:rsidRPr="005F4D82">
        <w:rPr>
          <w:color w:val="002060"/>
        </w:rPr>
        <w:t xml:space="preserve">and retrieving the latest utility plans. You can also go to </w:t>
      </w:r>
      <w:r w:rsidRPr="005F4D82">
        <w:rPr>
          <w:rStyle w:val="Hyperlink"/>
          <w:color w:val="7030A0"/>
          <w:lang w:eastAsia="en-GB"/>
        </w:rPr>
        <w:t>https://www.wwutilities.co.uk/services/dial-before-you-dig/</w:t>
      </w:r>
      <w:r w:rsidRPr="005F4D82">
        <w:rPr>
          <w:rStyle w:val="Hyperlink"/>
          <w:color w:val="002060"/>
          <w:lang w:eastAsia="en-GB"/>
        </w:rPr>
        <w:t xml:space="preserve"> </w:t>
      </w:r>
      <w:r w:rsidRPr="005F4D82">
        <w:rPr>
          <w:color w:val="002060"/>
        </w:rPr>
        <w:t>for further information</w:t>
      </w:r>
      <w:r>
        <w:t>.</w:t>
      </w:r>
    </w:p>
    <w:p w14:paraId="62B28318" w14:textId="77777777" w:rsidR="00D947CB" w:rsidRDefault="00D947CB" w:rsidP="00835C76">
      <w:pPr>
        <w:pStyle w:val="BNParagraph1"/>
      </w:pPr>
    </w:p>
    <w:p w14:paraId="01C26160" w14:textId="3B88B55D" w:rsidR="00835C76" w:rsidRDefault="00835C76" w:rsidP="00C33218">
      <w:pPr>
        <w:pStyle w:val="BNHeading1"/>
      </w:pPr>
      <w:bookmarkStart w:id="3" w:name="_Toc112908312"/>
      <w:bookmarkStart w:id="4" w:name="_Toc122351666"/>
      <w:r>
        <w:t>FM144/FM166 – LP/MP Works not Exceeding 63mm PE diameter</w:t>
      </w:r>
      <w:bookmarkEnd w:id="3"/>
      <w:bookmarkEnd w:id="4"/>
    </w:p>
    <w:p w14:paraId="191E5B5F" w14:textId="77777777" w:rsidR="00835C76" w:rsidRPr="001663E7" w:rsidRDefault="00835C76" w:rsidP="00835C76">
      <w:pPr>
        <w:pStyle w:val="BNParagraph1"/>
      </w:pPr>
      <w:r>
        <w:t xml:space="preserve">On approval of applicable design submissions, WWU will issue a </w:t>
      </w:r>
      <w:r w:rsidRPr="006946A9">
        <w:rPr>
          <w:i/>
          <w:iCs/>
          <w:color w:val="002060"/>
        </w:rPr>
        <w:t xml:space="preserve">FM144 63mm Authorisation Letter (FM144) / FM166 63mm Alteration Disconnection Authorisation Letter (FM166) </w:t>
      </w:r>
      <w:r>
        <w:t xml:space="preserve">to enable the customer to submit a plan </w:t>
      </w:r>
      <w:r w:rsidRPr="001663E7">
        <w:t>date.</w:t>
      </w:r>
    </w:p>
    <w:p w14:paraId="3CA40788" w14:textId="77777777" w:rsidR="00835C76" w:rsidRDefault="00835C76" w:rsidP="00835C76">
      <w:pPr>
        <w:pStyle w:val="BNParagraph1"/>
      </w:pPr>
      <w:r w:rsidRPr="001663E7">
        <w:t xml:space="preserve">The customer must complete the </w:t>
      </w:r>
      <w:r w:rsidRPr="006946A9">
        <w:rPr>
          <w:i/>
          <w:iCs/>
          <w:color w:val="002060"/>
        </w:rPr>
        <w:t>FM144 / FM166</w:t>
      </w:r>
      <w:r w:rsidRPr="006946A9">
        <w:rPr>
          <w:color w:val="002060"/>
        </w:rPr>
        <w:t xml:space="preserve"> </w:t>
      </w:r>
      <w:r w:rsidRPr="001663E7">
        <w:t>with the required plan dates, installers name and their EUSR number, and submit to Third Party Connections at least 3 working days before the works are due to be carried out.</w:t>
      </w:r>
      <w:r>
        <w:t xml:space="preserve"> </w:t>
      </w:r>
    </w:p>
    <w:p w14:paraId="7BC1C9D7" w14:textId="010F96DB" w:rsidR="00835C76" w:rsidRPr="000B04C0" w:rsidRDefault="000B04C0" w:rsidP="00835C76">
      <w:pPr>
        <w:pStyle w:val="BNParagraph1"/>
        <w:rPr>
          <w:color w:val="002060"/>
        </w:rPr>
      </w:pPr>
      <w:r w:rsidRPr="000B04C0">
        <w:rPr>
          <w:color w:val="002060"/>
        </w:rPr>
        <w:t xml:space="preserve">Please Note - </w:t>
      </w:r>
      <w:r w:rsidR="00835C76" w:rsidRPr="000B04C0">
        <w:rPr>
          <w:color w:val="002060"/>
        </w:rPr>
        <w:t>Third Party Connections will issue approval via email, the works cannot proceed if authorisation has not been received.</w:t>
      </w:r>
    </w:p>
    <w:p w14:paraId="3AE9AC91" w14:textId="59D91DC3" w:rsidR="00C33218" w:rsidRDefault="00C33218" w:rsidP="00835C76">
      <w:pPr>
        <w:pStyle w:val="BNParagraph1"/>
      </w:pPr>
    </w:p>
    <w:p w14:paraId="7957A471" w14:textId="57DBA71E" w:rsidR="00C33218" w:rsidRDefault="00C33218" w:rsidP="00835C76">
      <w:pPr>
        <w:pStyle w:val="BNParagraph1"/>
      </w:pPr>
    </w:p>
    <w:p w14:paraId="20A719EB" w14:textId="77777777" w:rsidR="00D947CB" w:rsidRDefault="00D947CB" w:rsidP="00835C76">
      <w:pPr>
        <w:pStyle w:val="BNParagraph1"/>
      </w:pPr>
    </w:p>
    <w:p w14:paraId="037EE934" w14:textId="6247AB15" w:rsidR="00835C76" w:rsidRDefault="00835C76" w:rsidP="00C33218">
      <w:pPr>
        <w:pStyle w:val="BNHeading1"/>
      </w:pPr>
      <w:bookmarkStart w:id="5" w:name="_Toc112908313"/>
      <w:bookmarkStart w:id="6" w:name="_Toc122351667"/>
      <w:r>
        <w:t>RO/NRO – Works Exceeding 63mm PE diameter</w:t>
      </w:r>
      <w:bookmarkEnd w:id="5"/>
      <w:bookmarkEnd w:id="6"/>
    </w:p>
    <w:p w14:paraId="36C5167B" w14:textId="77777777" w:rsidR="00835C76" w:rsidRPr="001663E7" w:rsidRDefault="00835C76" w:rsidP="00835C76">
      <w:pPr>
        <w:pStyle w:val="BNParagraph1"/>
      </w:pPr>
      <w:r>
        <w:t xml:space="preserve">Following design approval for applicable projects, the Authorising Engineer </w:t>
      </w:r>
      <w:r w:rsidRPr="001663E7">
        <w:t xml:space="preserve">must contact Network Control to log a </w:t>
      </w:r>
      <w:r w:rsidRPr="000B04C0">
        <w:rPr>
          <w:i/>
          <w:iCs/>
          <w:color w:val="002060"/>
        </w:rPr>
        <w:t>Routine Operation (RO)</w:t>
      </w:r>
      <w:r w:rsidRPr="001663E7">
        <w:t xml:space="preserve"> or a </w:t>
      </w:r>
      <w:r w:rsidRPr="000B04C0">
        <w:rPr>
          <w:i/>
          <w:iCs/>
          <w:color w:val="002060"/>
        </w:rPr>
        <w:t>Non-Routine Operation (NRO)</w:t>
      </w:r>
      <w:r w:rsidRPr="001663E7">
        <w:t>.</w:t>
      </w:r>
    </w:p>
    <w:p w14:paraId="41FC3511" w14:textId="77777777" w:rsidR="00835C76" w:rsidRPr="001663E7" w:rsidRDefault="00835C76" w:rsidP="00835C76">
      <w:pPr>
        <w:pStyle w:val="BNParagraph1"/>
      </w:pPr>
      <w:r w:rsidRPr="001663E7">
        <w:t xml:space="preserve">As outlined in the </w:t>
      </w:r>
      <w:r w:rsidRPr="005D7760">
        <w:rPr>
          <w:i/>
          <w:iCs/>
          <w:color w:val="002060"/>
        </w:rPr>
        <w:t>Final Connections Agreement</w:t>
      </w:r>
      <w:r w:rsidRPr="001663E7">
        <w:t>, an RO should be submitted at least 5 working days before the works are scheduled to begin and an NRO should be submitted at least 10 working days before the works are scheduled to begin.</w:t>
      </w:r>
    </w:p>
    <w:p w14:paraId="038C927D" w14:textId="153C9B52" w:rsidR="00835C76" w:rsidRDefault="00835C76" w:rsidP="00835C76">
      <w:pPr>
        <w:pStyle w:val="BNParagraph1"/>
      </w:pPr>
      <w:r w:rsidRPr="001663E7">
        <w:t>WWU will give Provisional Clearance to Proceed as soon as possible following receipt of the RO or NRO. Please note that the Authorising Engineer must contact Network</w:t>
      </w:r>
      <w:r>
        <w:t xml:space="preserve"> Control 48 hours before work proceeds and on the morning of the works, to enable WWU to run a final conflict check. Should an emergency arise, WWU maintain the right to withdraw clearance to proceed in line with </w:t>
      </w:r>
      <w:r w:rsidRPr="00FC7AE4">
        <w:rPr>
          <w:i/>
          <w:iCs/>
          <w:color w:val="002060"/>
        </w:rPr>
        <w:t>WW/PM/SCO/4</w:t>
      </w:r>
      <w:r w:rsidRPr="00FC7AE4">
        <w:rPr>
          <w:color w:val="002060"/>
        </w:rPr>
        <w:t xml:space="preserve"> </w:t>
      </w:r>
      <w:r>
        <w:t xml:space="preserve">and </w:t>
      </w:r>
      <w:r w:rsidRPr="00FC7AE4">
        <w:rPr>
          <w:i/>
          <w:iCs/>
          <w:color w:val="002060"/>
        </w:rPr>
        <w:t>WW/PM/SCO/5</w:t>
      </w:r>
      <w:r>
        <w:t>.</w:t>
      </w:r>
    </w:p>
    <w:p w14:paraId="511F5D59" w14:textId="5B624728" w:rsidR="00D947CB" w:rsidRDefault="00D947CB" w:rsidP="00835C76">
      <w:pPr>
        <w:pStyle w:val="BNParagraph1"/>
      </w:pPr>
    </w:p>
    <w:p w14:paraId="6450BE58" w14:textId="0A006D75" w:rsidR="00D947CB" w:rsidRDefault="00D947CB" w:rsidP="00835C76">
      <w:pPr>
        <w:pStyle w:val="BNParagraph1"/>
      </w:pPr>
    </w:p>
    <w:p w14:paraId="4D73C518" w14:textId="6B831197" w:rsidR="00D947CB" w:rsidRDefault="00D947CB" w:rsidP="00835C76">
      <w:pPr>
        <w:pStyle w:val="BNParagraph1"/>
      </w:pPr>
    </w:p>
    <w:p w14:paraId="1E46B243" w14:textId="014FBEAC" w:rsidR="00D947CB" w:rsidRDefault="00D947CB" w:rsidP="00835C76">
      <w:pPr>
        <w:pStyle w:val="BNParagraph1"/>
      </w:pPr>
    </w:p>
    <w:p w14:paraId="6B52740B" w14:textId="355FB250" w:rsidR="00D947CB" w:rsidRDefault="00D947CB" w:rsidP="00835C76">
      <w:pPr>
        <w:pStyle w:val="BNParagraph1"/>
      </w:pPr>
    </w:p>
    <w:p w14:paraId="33486C39" w14:textId="7F6AC038" w:rsidR="00D947CB" w:rsidRDefault="00D947CB" w:rsidP="00835C76">
      <w:pPr>
        <w:pStyle w:val="BNParagraph1"/>
      </w:pPr>
    </w:p>
    <w:p w14:paraId="3D5D2A64" w14:textId="6C772C0A" w:rsidR="00D947CB" w:rsidRDefault="00D947CB" w:rsidP="00835C76">
      <w:pPr>
        <w:pStyle w:val="BNParagraph1"/>
      </w:pPr>
    </w:p>
    <w:p w14:paraId="32E167FB" w14:textId="0943A4D5" w:rsidR="00D947CB" w:rsidRDefault="00D947CB" w:rsidP="00835C76">
      <w:pPr>
        <w:pStyle w:val="BNParagraph1"/>
      </w:pPr>
    </w:p>
    <w:p w14:paraId="03173209" w14:textId="77777777" w:rsidR="00D947CB" w:rsidRDefault="00D947CB" w:rsidP="00835C76">
      <w:pPr>
        <w:pStyle w:val="BNParagraph1"/>
      </w:pPr>
    </w:p>
    <w:p w14:paraId="746A4DF3" w14:textId="1C02BC9D" w:rsidR="00835C76" w:rsidRDefault="00835C76" w:rsidP="00C33218">
      <w:pPr>
        <w:pStyle w:val="BNHeading1"/>
      </w:pPr>
      <w:bookmarkStart w:id="7" w:name="_Toc112908314"/>
      <w:bookmarkStart w:id="8" w:name="_Toc122351668"/>
      <w:r>
        <w:t>Weekly Whereabouts</w:t>
      </w:r>
      <w:bookmarkEnd w:id="7"/>
      <w:bookmarkEnd w:id="8"/>
    </w:p>
    <w:p w14:paraId="2D3D4B34" w14:textId="3B52BD33" w:rsidR="00835C76" w:rsidRDefault="00835C76" w:rsidP="00835C76">
      <w:pPr>
        <w:pStyle w:val="BNParagraph1"/>
      </w:pPr>
      <w:r>
        <w:t xml:space="preserve">When the application is submitted (either via quotation request or fast track) the IGT/UIP is required to provide the name of the GIRS qualified company that will be carrying out the works. Should this change, it is the responsibility of the IGT/UIP to inform WWU. This can be done via an email to </w:t>
      </w:r>
      <w:r w:rsidR="004125C3" w:rsidRPr="004125C3">
        <w:rPr>
          <w:rStyle w:val="Hyperlink"/>
          <w:color w:val="7030A0"/>
          <w:lang w:eastAsia="en-GB"/>
        </w:rPr>
        <w:t>gtuip@wwutilities.co.uk</w:t>
      </w:r>
    </w:p>
    <w:p w14:paraId="237AE156" w14:textId="72DEF6C5" w:rsidR="00835C76" w:rsidRDefault="00835C76" w:rsidP="00835C76">
      <w:pPr>
        <w:pStyle w:val="BNParagraph1"/>
      </w:pPr>
      <w:r>
        <w:t xml:space="preserve">Before the close of play on a Friday, the GIRS registered </w:t>
      </w:r>
      <w:r w:rsidRPr="001663E7">
        <w:t>company must</w:t>
      </w:r>
      <w:r>
        <w:t xml:space="preserve"> submit a completed </w:t>
      </w:r>
      <w:r w:rsidRPr="00FC7AE4">
        <w:rPr>
          <w:i/>
          <w:iCs/>
          <w:color w:val="002060"/>
        </w:rPr>
        <w:t>Weekly Whereabouts</w:t>
      </w:r>
      <w:r>
        <w:t xml:space="preserve"> sheet for the following week and send it to </w:t>
      </w:r>
      <w:r w:rsidRPr="004125C3">
        <w:rPr>
          <w:rStyle w:val="Hyperlink"/>
          <w:color w:val="7030A0"/>
          <w:lang w:eastAsia="en-GB"/>
        </w:rPr>
        <w:t>gtuip@wwutilities.co.uk</w:t>
      </w:r>
      <w:r>
        <w:t xml:space="preserve">. If no works are to be carried out the following week, and email stating this will suffice. </w:t>
      </w:r>
    </w:p>
    <w:p w14:paraId="3C2352BF" w14:textId="77777777" w:rsidR="00835C76" w:rsidRPr="001F0A10" w:rsidRDefault="00835C76" w:rsidP="00835C76">
      <w:pPr>
        <w:pStyle w:val="BNParagraph1"/>
      </w:pPr>
      <w:r w:rsidRPr="004125C3">
        <w:rPr>
          <w:color w:val="002060"/>
        </w:rPr>
        <w:t>Please note: The Weekly Whereabouts is required in addition to the</w:t>
      </w:r>
      <w:r>
        <w:t xml:space="preserve"> </w:t>
      </w:r>
      <w:r w:rsidRPr="004125C3">
        <w:rPr>
          <w:i/>
          <w:iCs/>
          <w:color w:val="002060"/>
        </w:rPr>
        <w:t>FM144/FM166/RO/NRO</w:t>
      </w:r>
      <w:r>
        <w:t>.</w:t>
      </w:r>
    </w:p>
    <w:p w14:paraId="7ADA7F46" w14:textId="77777777" w:rsidR="00835C76" w:rsidRDefault="00835C76" w:rsidP="00835C76">
      <w:pPr>
        <w:pStyle w:val="BNParagraph1"/>
      </w:pPr>
    </w:p>
    <w:p w14:paraId="63A666CB" w14:textId="77777777" w:rsidR="00835C76" w:rsidRDefault="00835C76" w:rsidP="00835C76">
      <w:pPr>
        <w:pStyle w:val="BNParagraph1"/>
      </w:pPr>
    </w:p>
    <w:sectPr w:rsidR="00835C76" w:rsidSect="00865B58">
      <w:headerReference w:type="default" r:id="rId18"/>
      <w:pgSz w:w="11906" w:h="16838"/>
      <w:pgMar w:top="1985" w:right="1418" w:bottom="1985" w:left="1418" w:header="79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3F660" w14:textId="77777777" w:rsidR="002D4FB4" w:rsidRDefault="002D4FB4" w:rsidP="00491899">
      <w:r>
        <w:separator/>
      </w:r>
    </w:p>
  </w:endnote>
  <w:endnote w:type="continuationSeparator" w:id="0">
    <w:p w14:paraId="3F35BF0B" w14:textId="77777777" w:rsidR="002D4FB4" w:rsidRDefault="002D4FB4" w:rsidP="00491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omfortaa">
    <w:panose1 w:val="020F0603070000060003"/>
    <w:charset w:val="00"/>
    <w:family w:val="swiss"/>
    <w:pitch w:val="variable"/>
    <w:sig w:usb0="A00000A7" w:usb1="5000004A" w:usb2="00000000" w:usb3="00000000" w:csb0="0000011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73451" w14:textId="77777777" w:rsidR="00835C76" w:rsidRDefault="00835C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BA65" w14:textId="3BE40610" w:rsidR="00D54600" w:rsidRPr="00E631E3" w:rsidRDefault="00130678" w:rsidP="00491899">
    <w:pPr>
      <w:pStyle w:val="Footer"/>
      <w:rPr>
        <w:sz w:val="24"/>
        <w:szCs w:val="24"/>
      </w:rPr>
    </w:pPr>
    <w:r w:rsidRPr="00E631E3">
      <w:rPr>
        <w:noProof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0FD69458" wp14:editId="2D2610C0">
              <wp:simplePos x="0" y="0"/>
              <wp:positionH relativeFrom="column">
                <wp:posOffset>5984875</wp:posOffset>
              </wp:positionH>
              <wp:positionV relativeFrom="paragraph">
                <wp:posOffset>23495</wp:posOffset>
              </wp:positionV>
              <wp:extent cx="364490" cy="238125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4490" cy="238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689A1C" w14:textId="77777777" w:rsidR="00D54600" w:rsidRPr="00491899" w:rsidRDefault="00D54600" w:rsidP="00491899">
                          <w:pPr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BD5AC0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2</w:t>
                          </w:r>
                          <w:r w:rsidRPr="00491899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ctr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D6945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71.25pt;margin-top:1.85pt;width:28.7pt;height:18.75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" filled="f" stroked="f">
              <v:textbox style="mso-fit-shape-to-text:t" inset="0,0,0,0">
                <w:txbxContent>
                  <w:p w14:paraId="11689A1C" w14:textId="77777777" w:rsidR="00D54600" w:rsidRPr="00491899" w:rsidRDefault="00D54600" w:rsidP="00491899">
                    <w:pPr>
                      <w:jc w:val="center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instrText xml:space="preserve"> PAGE  \* Arabic  \* MERGEFORMAT </w:instrTex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BD5AC0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2</w:t>
                    </w:r>
                    <w:r w:rsidRPr="00491899"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84393">
      <w:rPr>
        <w:sz w:val="24"/>
        <w:szCs w:val="24"/>
      </w:rPr>
      <w:t xml:space="preserve">Briefing Note </w:t>
    </w:r>
    <w:r w:rsidR="00835C76">
      <w:rPr>
        <w:sz w:val="24"/>
        <w:szCs w:val="24"/>
      </w:rPr>
      <w:t>10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0C0FA" w14:textId="77777777" w:rsidR="00D54600" w:rsidRPr="005A1253" w:rsidRDefault="00D54600" w:rsidP="005A1253">
    <w:pPr>
      <w:pStyle w:val="Coverfooter"/>
    </w:pPr>
    <w:r w:rsidRPr="005A1253">
      <w:t>REPORTS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DF1AC" w14:textId="77777777" w:rsidR="002D4FB4" w:rsidRDefault="002D4FB4" w:rsidP="00491899">
      <w:r>
        <w:separator/>
      </w:r>
    </w:p>
  </w:footnote>
  <w:footnote w:type="continuationSeparator" w:id="0">
    <w:p w14:paraId="778CF1F4" w14:textId="77777777" w:rsidR="002D4FB4" w:rsidRDefault="002D4FB4" w:rsidP="004918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8BAC2" w14:textId="77777777" w:rsidR="00835C76" w:rsidRDefault="00835C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A017" w14:textId="2E68D94F" w:rsidR="00D54600" w:rsidRPr="00865B58" w:rsidRDefault="00692D1C" w:rsidP="00491899">
    <w:pPr>
      <w:pStyle w:val="TopHeader"/>
      <w:tabs>
        <w:tab w:val="clear" w:pos="1276"/>
        <w:tab w:val="left" w:pos="1232"/>
      </w:tabs>
      <w:rPr>
        <w:rFonts w:ascii="Comfortaa" w:hAnsi="Comfortaa"/>
        <w:color w:val="5E6A71"/>
      </w:rPr>
    </w:pPr>
    <w:r w:rsidRPr="00CC45B2">
      <w:rPr>
        <w:rFonts w:ascii="Comfortaa" w:hAnsi="Comfortaa"/>
        <w:noProof/>
        <w:color w:val="5E6A71"/>
        <w:lang w:eastAsia="en-GB"/>
      </w:rPr>
      <w:drawing>
        <wp:anchor distT="0" distB="0" distL="114300" distR="114300" simplePos="0" relativeHeight="251661312" behindDoc="1" locked="0" layoutInCell="1" allowOverlap="1" wp14:anchorId="01FAFCC3" wp14:editId="59C85019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5229" cy="10691602"/>
          <wp:effectExtent l="0" t="0" r="1905" b="1905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2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5229" cy="106916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35C76">
      <w:rPr>
        <w:rFonts w:ascii="Comfortaa" w:hAnsi="Comfortaa"/>
        <w:color w:val="5E6A71"/>
      </w:rPr>
      <w:t>Plan Date Control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99F95" w14:textId="77777777" w:rsidR="00D54600" w:rsidRDefault="00F03135" w:rsidP="00491899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56DCA21" wp14:editId="2BF64E31">
          <wp:simplePos x="0" y="0"/>
          <wp:positionH relativeFrom="margin">
            <wp:posOffset>-885825</wp:posOffset>
          </wp:positionH>
          <wp:positionV relativeFrom="margin">
            <wp:posOffset>-2488774</wp:posOffset>
          </wp:positionV>
          <wp:extent cx="7552690" cy="11900848"/>
          <wp:effectExtent l="0" t="0" r="0" b="5715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Picture 24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888" cy="119074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AFFFF" w14:textId="67D14316" w:rsidR="00D54600" w:rsidRPr="00491899" w:rsidRDefault="00835C76" w:rsidP="00491899">
    <w:pPr>
      <w:pStyle w:val="TopHeader"/>
      <w:tabs>
        <w:tab w:val="clear" w:pos="1276"/>
        <w:tab w:val="left" w:pos="1232"/>
      </w:tabs>
    </w:pPr>
    <w:r>
      <w:rPr>
        <w:rFonts w:ascii="Comfortaa" w:hAnsi="Comfortaa"/>
        <w:color w:val="5E6A71"/>
      </w:rPr>
      <w:t xml:space="preserve">Plan Date Control </w:t>
    </w:r>
    <w:r w:rsidR="004D50AB">
      <w:rPr>
        <w:rFonts w:ascii="Comfortaa" w:hAnsi="Comfortaa"/>
        <w:color w:val="5E6A71"/>
      </w:rPr>
      <w:t xml:space="preserve"> </w:t>
    </w:r>
    <w:r w:rsidR="00865B58" w:rsidRPr="00491899">
      <w:rPr>
        <w:noProof/>
        <w:lang w:eastAsia="en-GB"/>
      </w:rPr>
      <w:t xml:space="preserve"> </w:t>
    </w:r>
    <w:r w:rsidR="008A1F82" w:rsidRPr="00491899">
      <w:rPr>
        <w:noProof/>
        <w:lang w:eastAsia="en-GB"/>
      </w:rPr>
      <w:drawing>
        <wp:anchor distT="0" distB="0" distL="114300" distR="114300" simplePos="0" relativeHeight="251687936" behindDoc="1" locked="0" layoutInCell="1" allowOverlap="1" wp14:anchorId="49AA2739" wp14:editId="2FE32054">
          <wp:simplePos x="0" y="0"/>
          <wp:positionH relativeFrom="page">
            <wp:posOffset>0</wp:posOffset>
          </wp:positionH>
          <wp:positionV relativeFrom="page">
            <wp:posOffset>1</wp:posOffset>
          </wp:positionV>
          <wp:extent cx="7555153" cy="10691493"/>
          <wp:effectExtent l="0" t="0" r="8255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/>
                  <pic:cNvPicPr/>
                </pic:nvPicPr>
                <pic:blipFill>
                  <a:blip r:embed="rId1">
                    <a:duotone>
                      <a:schemeClr val="accent1">
                        <a:shade val="45000"/>
                        <a:satMod val="135000"/>
                      </a:schemeClr>
                      <a:prstClr val="white"/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5153" cy="106914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54600" w:rsidRPr="00491899">
      <w:t>der copy goes here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66D6"/>
    <w:multiLevelType w:val="hybridMultilevel"/>
    <w:tmpl w:val="32C2B326"/>
    <w:lvl w:ilvl="0" w:tplc="D29403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F5F3C"/>
    <w:multiLevelType w:val="hybridMultilevel"/>
    <w:tmpl w:val="7F068F38"/>
    <w:lvl w:ilvl="0" w:tplc="D614774C">
      <w:start w:val="1"/>
      <w:numFmt w:val="bullet"/>
      <w:pStyle w:val="BNBulletPoints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2D4910"/>
    <w:multiLevelType w:val="hybridMultilevel"/>
    <w:tmpl w:val="704A6768"/>
    <w:lvl w:ilvl="0" w:tplc="8C1A5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41712"/>
    <w:multiLevelType w:val="hybridMultilevel"/>
    <w:tmpl w:val="2CCAAB94"/>
    <w:lvl w:ilvl="0" w:tplc="5AC487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323054">
      <w:start w:val="1"/>
      <w:numFmt w:val="bullet"/>
      <w:pStyle w:val="Bullet2"/>
      <w:lvlText w:val="−"/>
      <w:lvlJc w:val="left"/>
      <w:pPr>
        <w:ind w:left="1440" w:hanging="360"/>
      </w:pPr>
      <w:rPr>
        <w:rFonts w:ascii="Arial" w:hAnsi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A1FC8"/>
    <w:multiLevelType w:val="hybridMultilevel"/>
    <w:tmpl w:val="5728002E"/>
    <w:lvl w:ilvl="0" w:tplc="5AC487B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A61AC"/>
    <w:multiLevelType w:val="hybridMultilevel"/>
    <w:tmpl w:val="068A5274"/>
    <w:lvl w:ilvl="0" w:tplc="87AA1808">
      <w:start w:val="1"/>
      <w:numFmt w:val="decimal"/>
      <w:pStyle w:val="BNHeading1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DC573B3"/>
    <w:multiLevelType w:val="hybridMultilevel"/>
    <w:tmpl w:val="1688DD10"/>
    <w:lvl w:ilvl="0" w:tplc="E08847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056BD4"/>
    <w:multiLevelType w:val="hybridMultilevel"/>
    <w:tmpl w:val="C3BC8E0E"/>
    <w:lvl w:ilvl="0" w:tplc="08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7303CFA"/>
    <w:multiLevelType w:val="hybridMultilevel"/>
    <w:tmpl w:val="6AD2781E"/>
    <w:lvl w:ilvl="0" w:tplc="F57642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85666E"/>
    <w:multiLevelType w:val="hybridMultilevel"/>
    <w:tmpl w:val="EF88C62E"/>
    <w:lvl w:ilvl="0" w:tplc="599E90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B2157E"/>
    <w:multiLevelType w:val="hybridMultilevel"/>
    <w:tmpl w:val="C136C1A2"/>
    <w:lvl w:ilvl="0" w:tplc="203E49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8B5E69"/>
    <w:multiLevelType w:val="multilevel"/>
    <w:tmpl w:val="71EA86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15254722">
    <w:abstractNumId w:val="11"/>
  </w:num>
  <w:num w:numId="2" w16cid:durableId="1941446347">
    <w:abstractNumId w:val="11"/>
  </w:num>
  <w:num w:numId="3" w16cid:durableId="1946451560">
    <w:abstractNumId w:val="11"/>
  </w:num>
  <w:num w:numId="4" w16cid:durableId="1404252639">
    <w:abstractNumId w:val="11"/>
  </w:num>
  <w:num w:numId="5" w16cid:durableId="317004189">
    <w:abstractNumId w:val="4"/>
  </w:num>
  <w:num w:numId="6" w16cid:durableId="1419909398">
    <w:abstractNumId w:val="3"/>
  </w:num>
  <w:num w:numId="7" w16cid:durableId="209264361">
    <w:abstractNumId w:val="1"/>
  </w:num>
  <w:num w:numId="8" w16cid:durableId="212155289">
    <w:abstractNumId w:val="5"/>
  </w:num>
  <w:num w:numId="9" w16cid:durableId="21707519">
    <w:abstractNumId w:val="5"/>
    <w:lvlOverride w:ilvl="0">
      <w:startOverride w:val="1"/>
    </w:lvlOverride>
  </w:num>
  <w:num w:numId="10" w16cid:durableId="962811655">
    <w:abstractNumId w:val="8"/>
  </w:num>
  <w:num w:numId="11" w16cid:durableId="1580410398">
    <w:abstractNumId w:val="0"/>
  </w:num>
  <w:num w:numId="12" w16cid:durableId="705444503">
    <w:abstractNumId w:val="5"/>
    <w:lvlOverride w:ilvl="0">
      <w:startOverride w:val="1"/>
    </w:lvlOverride>
  </w:num>
  <w:num w:numId="13" w16cid:durableId="33313474">
    <w:abstractNumId w:val="2"/>
  </w:num>
  <w:num w:numId="14" w16cid:durableId="1664504177">
    <w:abstractNumId w:val="6"/>
  </w:num>
  <w:num w:numId="15" w16cid:durableId="2020500489">
    <w:abstractNumId w:val="10"/>
  </w:num>
  <w:num w:numId="16" w16cid:durableId="1513763069">
    <w:abstractNumId w:val="9"/>
  </w:num>
  <w:num w:numId="17" w16cid:durableId="1676297575">
    <w:abstractNumId w:val="5"/>
    <w:lvlOverride w:ilvl="0">
      <w:startOverride w:val="1"/>
    </w:lvlOverride>
  </w:num>
  <w:num w:numId="18" w16cid:durableId="1418669955">
    <w:abstractNumId w:val="5"/>
    <w:lvlOverride w:ilvl="0">
      <w:startOverride w:val="1"/>
    </w:lvlOverride>
  </w:num>
  <w:num w:numId="19" w16cid:durableId="517428959">
    <w:abstractNumId w:val="5"/>
    <w:lvlOverride w:ilvl="0">
      <w:startOverride w:val="1"/>
    </w:lvlOverride>
  </w:num>
  <w:num w:numId="20" w16cid:durableId="1525048660">
    <w:abstractNumId w:val="5"/>
    <w:lvlOverride w:ilvl="0">
      <w:startOverride w:val="1"/>
    </w:lvlOverride>
  </w:num>
  <w:num w:numId="21" w16cid:durableId="157498267">
    <w:abstractNumId w:val="5"/>
    <w:lvlOverride w:ilvl="0">
      <w:startOverride w:val="1"/>
    </w:lvlOverride>
  </w:num>
  <w:num w:numId="22" w16cid:durableId="767115256">
    <w:abstractNumId w:val="7"/>
  </w:num>
  <w:num w:numId="23" w16cid:durableId="619073291">
    <w:abstractNumId w:val="5"/>
    <w:lvlOverride w:ilvl="0">
      <w:startOverride w:val="1"/>
    </w:lvlOverride>
  </w:num>
  <w:num w:numId="24" w16cid:durableId="1250232231">
    <w:abstractNumId w:val="5"/>
    <w:lvlOverride w:ilvl="0">
      <w:startOverride w:val="4"/>
    </w:lvlOverride>
  </w:num>
  <w:num w:numId="25" w16cid:durableId="727996394">
    <w:abstractNumId w:val="5"/>
    <w:lvlOverride w:ilvl="0">
      <w:startOverride w:val="1"/>
    </w:lvlOverride>
  </w:num>
  <w:num w:numId="26" w16cid:durableId="2054771025">
    <w:abstractNumId w:val="5"/>
    <w:lvlOverride w:ilvl="0">
      <w:startOverride w:val="1"/>
    </w:lvlOverride>
  </w:num>
  <w:num w:numId="27" w16cid:durableId="2128693257">
    <w:abstractNumId w:val="5"/>
    <w:lvlOverride w:ilvl="0">
      <w:startOverride w:val="1"/>
    </w:lvlOverride>
  </w:num>
  <w:num w:numId="28" w16cid:durableId="2083870373">
    <w:abstractNumId w:val="5"/>
    <w:lvlOverride w:ilvl="0">
      <w:startOverride w:val="1"/>
    </w:lvlOverride>
  </w:num>
  <w:num w:numId="29" w16cid:durableId="1599680317">
    <w:abstractNumId w:val="5"/>
    <w:lvlOverride w:ilvl="0">
      <w:startOverride w:val="1"/>
    </w:lvlOverride>
  </w:num>
  <w:num w:numId="30" w16cid:durableId="1790469425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QqNxSyZHWMPT5btt99H6c6qBh86y+z9PnWmXaIk4vO484EumrYUwPAuah/x/KzPQxXzE5Gt9U4B8w8bZ1StEcw==" w:salt="xGMhFN6iCqfAN5SxnElS0A=="/>
  <w:defaultTabStop w:val="720"/>
  <w:drawingGridHorizontalSpacing w:val="89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600"/>
    <w:rsid w:val="00004DCB"/>
    <w:rsid w:val="00037123"/>
    <w:rsid w:val="0006661F"/>
    <w:rsid w:val="000B04C0"/>
    <w:rsid w:val="00130678"/>
    <w:rsid w:val="0014325B"/>
    <w:rsid w:val="001A2D9E"/>
    <w:rsid w:val="001B0813"/>
    <w:rsid w:val="001B270D"/>
    <w:rsid w:val="001B4857"/>
    <w:rsid w:val="001B69F5"/>
    <w:rsid w:val="001C1BE1"/>
    <w:rsid w:val="001D612E"/>
    <w:rsid w:val="00232143"/>
    <w:rsid w:val="002433B7"/>
    <w:rsid w:val="002659CF"/>
    <w:rsid w:val="00271D89"/>
    <w:rsid w:val="002930B9"/>
    <w:rsid w:val="002A6B82"/>
    <w:rsid w:val="002B0DA9"/>
    <w:rsid w:val="002D4FB4"/>
    <w:rsid w:val="002F0240"/>
    <w:rsid w:val="003020B3"/>
    <w:rsid w:val="00304E05"/>
    <w:rsid w:val="003234D7"/>
    <w:rsid w:val="003272AD"/>
    <w:rsid w:val="0033789F"/>
    <w:rsid w:val="0035669E"/>
    <w:rsid w:val="003815B5"/>
    <w:rsid w:val="003A17FD"/>
    <w:rsid w:val="003C0423"/>
    <w:rsid w:val="003E5FD6"/>
    <w:rsid w:val="0041253D"/>
    <w:rsid w:val="004125C3"/>
    <w:rsid w:val="00482879"/>
    <w:rsid w:val="00491899"/>
    <w:rsid w:val="00492EAB"/>
    <w:rsid w:val="00496B64"/>
    <w:rsid w:val="004D50AB"/>
    <w:rsid w:val="004E18E2"/>
    <w:rsid w:val="00584393"/>
    <w:rsid w:val="005A1253"/>
    <w:rsid w:val="005D17A4"/>
    <w:rsid w:val="005D7760"/>
    <w:rsid w:val="005F4D82"/>
    <w:rsid w:val="005F710F"/>
    <w:rsid w:val="00611773"/>
    <w:rsid w:val="00684E88"/>
    <w:rsid w:val="00692D1C"/>
    <w:rsid w:val="006946A9"/>
    <w:rsid w:val="006A60FA"/>
    <w:rsid w:val="006B68E9"/>
    <w:rsid w:val="007202CF"/>
    <w:rsid w:val="007568DF"/>
    <w:rsid w:val="00761CAF"/>
    <w:rsid w:val="007621E3"/>
    <w:rsid w:val="00770AAD"/>
    <w:rsid w:val="00772C61"/>
    <w:rsid w:val="0079231C"/>
    <w:rsid w:val="007A624C"/>
    <w:rsid w:val="007B1E1E"/>
    <w:rsid w:val="007E1FBB"/>
    <w:rsid w:val="007E23F0"/>
    <w:rsid w:val="00806CAC"/>
    <w:rsid w:val="00835C76"/>
    <w:rsid w:val="008376EF"/>
    <w:rsid w:val="00855A5C"/>
    <w:rsid w:val="00865B58"/>
    <w:rsid w:val="008672DC"/>
    <w:rsid w:val="008A1F82"/>
    <w:rsid w:val="00921AF6"/>
    <w:rsid w:val="00956553"/>
    <w:rsid w:val="00967262"/>
    <w:rsid w:val="009C6BC8"/>
    <w:rsid w:val="009D455C"/>
    <w:rsid w:val="009E1395"/>
    <w:rsid w:val="00A36586"/>
    <w:rsid w:val="00A44813"/>
    <w:rsid w:val="00A7090C"/>
    <w:rsid w:val="00A76B44"/>
    <w:rsid w:val="00AD01E9"/>
    <w:rsid w:val="00B3056F"/>
    <w:rsid w:val="00B402E6"/>
    <w:rsid w:val="00B42A7B"/>
    <w:rsid w:val="00B5362D"/>
    <w:rsid w:val="00BA2D51"/>
    <w:rsid w:val="00BC4DA4"/>
    <w:rsid w:val="00BC5B8C"/>
    <w:rsid w:val="00BD29C6"/>
    <w:rsid w:val="00BD5AC0"/>
    <w:rsid w:val="00C1301F"/>
    <w:rsid w:val="00C31E9F"/>
    <w:rsid w:val="00C33218"/>
    <w:rsid w:val="00C42624"/>
    <w:rsid w:val="00C51604"/>
    <w:rsid w:val="00C653B9"/>
    <w:rsid w:val="00CB1088"/>
    <w:rsid w:val="00CC41A4"/>
    <w:rsid w:val="00CC45B2"/>
    <w:rsid w:val="00CF21F0"/>
    <w:rsid w:val="00D03B68"/>
    <w:rsid w:val="00D54600"/>
    <w:rsid w:val="00D74953"/>
    <w:rsid w:val="00D83481"/>
    <w:rsid w:val="00D947CB"/>
    <w:rsid w:val="00DB0D36"/>
    <w:rsid w:val="00E31A05"/>
    <w:rsid w:val="00E54916"/>
    <w:rsid w:val="00E631E3"/>
    <w:rsid w:val="00E6581A"/>
    <w:rsid w:val="00E8758B"/>
    <w:rsid w:val="00E9063D"/>
    <w:rsid w:val="00EB75BC"/>
    <w:rsid w:val="00EB763E"/>
    <w:rsid w:val="00EC607D"/>
    <w:rsid w:val="00F02A4A"/>
    <w:rsid w:val="00F03135"/>
    <w:rsid w:val="00F15B34"/>
    <w:rsid w:val="00FA61DD"/>
    <w:rsid w:val="00FC7AE4"/>
    <w:rsid w:val="00FD3F6B"/>
    <w:rsid w:val="00FE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231C462"/>
  <w15:docId w15:val="{3844B436-24DA-3641-8B3D-900D96FE1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F6B"/>
    <w:pPr>
      <w:tabs>
        <w:tab w:val="left" w:pos="198"/>
      </w:tabs>
      <w:suppressAutoHyphens/>
      <w:autoSpaceDE w:val="0"/>
      <w:autoSpaceDN w:val="0"/>
      <w:adjustRightInd w:val="0"/>
      <w:spacing w:after="85" w:line="240" w:lineRule="atLeast"/>
      <w:textAlignment w:val="center"/>
    </w:pPr>
    <w:rPr>
      <w:rFonts w:cs="Helvetica Neue"/>
      <w:color w:val="5E6A71" w:themeColor="text1"/>
      <w:spacing w:val="-5"/>
      <w:sz w:val="18"/>
      <w:szCs w:val="18"/>
    </w:rPr>
  </w:style>
  <w:style w:type="paragraph" w:styleId="Heading1">
    <w:name w:val="heading 1"/>
    <w:basedOn w:val="bodycopy"/>
    <w:next w:val="BodyText"/>
    <w:link w:val="Heading1Char"/>
    <w:uiPriority w:val="99"/>
    <w:qFormat/>
    <w:rsid w:val="00FD3F6B"/>
    <w:pPr>
      <w:tabs>
        <w:tab w:val="left" w:pos="280"/>
      </w:tabs>
      <w:spacing w:before="240" w:after="120" w:line="240" w:lineRule="auto"/>
      <w:outlineLvl w:val="0"/>
    </w:pPr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Heading2">
    <w:name w:val="heading 2"/>
    <w:basedOn w:val="bodycopy"/>
    <w:next w:val="BodyText"/>
    <w:link w:val="Heading2Char"/>
    <w:uiPriority w:val="99"/>
    <w:qFormat/>
    <w:rsid w:val="00FD3F6B"/>
    <w:pPr>
      <w:spacing w:before="240" w:after="120" w:line="240" w:lineRule="auto"/>
      <w:outlineLvl w:val="1"/>
    </w:pPr>
    <w:rPr>
      <w:rFonts w:asciiTheme="majorHAnsi" w:hAnsiTheme="majorHAnsi"/>
      <w:b/>
      <w:color w:val="E37222" w:themeColor="text2"/>
    </w:rPr>
  </w:style>
  <w:style w:type="paragraph" w:styleId="Heading3">
    <w:name w:val="heading 3"/>
    <w:basedOn w:val="Heading2"/>
    <w:next w:val="BodyText"/>
    <w:link w:val="Heading3Char"/>
    <w:uiPriority w:val="99"/>
    <w:qFormat/>
    <w:rsid w:val="00A36586"/>
    <w:pPr>
      <w:numPr>
        <w:ilvl w:val="2"/>
      </w:numPr>
      <w:outlineLvl w:val="2"/>
    </w:pPr>
    <w:rPr>
      <w:b w:val="0"/>
      <w:szCs w:val="28"/>
    </w:rPr>
  </w:style>
  <w:style w:type="paragraph" w:styleId="Heading4">
    <w:name w:val="heading 4"/>
    <w:basedOn w:val="Heading3"/>
    <w:next w:val="BodyText"/>
    <w:link w:val="Heading4Char"/>
    <w:uiPriority w:val="99"/>
    <w:qFormat/>
    <w:rsid w:val="00A36586"/>
    <w:pPr>
      <w:numPr>
        <w:ilvl w:val="3"/>
      </w:numPr>
      <w:tabs>
        <w:tab w:val="num" w:pos="864"/>
      </w:tabs>
      <w:spacing w:before="480"/>
      <w:outlineLvl w:val="3"/>
    </w:pPr>
    <w:rPr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D3F6B"/>
    <w:rPr>
      <w:rFonts w:asciiTheme="majorHAnsi" w:hAnsiTheme="majorHAnsi" w:cs="Comfortaa"/>
      <w:b/>
      <w:bCs/>
      <w:color w:val="E37222" w:themeColor="text2"/>
      <w:spacing w:val="-7"/>
      <w:sz w:val="34"/>
      <w:szCs w:val="34"/>
    </w:rPr>
  </w:style>
  <w:style w:type="paragraph" w:styleId="BodyText">
    <w:name w:val="Body Text"/>
    <w:basedOn w:val="Normal"/>
    <w:link w:val="BodyTextChar"/>
    <w:uiPriority w:val="99"/>
    <w:semiHidden/>
    <w:unhideWhenUsed/>
    <w:rsid w:val="00A7090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A7090C"/>
  </w:style>
  <w:style w:type="character" w:customStyle="1" w:styleId="Heading2Char">
    <w:name w:val="Heading 2 Char"/>
    <w:basedOn w:val="DefaultParagraphFont"/>
    <w:link w:val="Heading2"/>
    <w:uiPriority w:val="99"/>
    <w:rsid w:val="00FD3F6B"/>
    <w:rPr>
      <w:rFonts w:asciiTheme="majorHAnsi" w:hAnsiTheme="majorHAnsi" w:cs="Helvetica Neue"/>
      <w:b/>
      <w:color w:val="E37222" w:themeColor="text2"/>
      <w:spacing w:val="-2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rsid w:val="00A36586"/>
    <w:rPr>
      <w:rFonts w:asciiTheme="majorHAnsi" w:hAnsiTheme="majorHAnsi" w:cs="Helvetica Neue"/>
      <w:color w:val="E37222" w:themeColor="text2"/>
      <w:spacing w:val="-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rsid w:val="00A36586"/>
    <w:rPr>
      <w:rFonts w:asciiTheme="majorHAnsi" w:hAnsiTheme="majorHAnsi" w:cs="Helvetica Neue"/>
      <w:color w:val="E37222" w:themeColor="text2"/>
      <w:spacing w:val="-2"/>
      <w:sz w:val="18"/>
      <w:szCs w:val="28"/>
    </w:rPr>
  </w:style>
  <w:style w:type="table" w:customStyle="1" w:styleId="Table">
    <w:name w:val="Table"/>
    <w:basedOn w:val="TableNormal"/>
    <w:uiPriority w:val="99"/>
    <w:rsid w:val="002433B7"/>
    <w:pPr>
      <w:spacing w:after="0" w:line="240" w:lineRule="auto"/>
    </w:pPr>
    <w:rPr>
      <w:rFonts w:eastAsia="Times New Roman" w:cs="Times New Roman"/>
      <w:sz w:val="18"/>
      <w:szCs w:val="20"/>
      <w:lang w:eastAsia="en-GB"/>
    </w:rPr>
    <w:tblPr>
      <w:tblStyleRowBandSize w:val="1"/>
      <w:tblInd w:w="57" w:type="dxa"/>
      <w:tblCellMar>
        <w:left w:w="57" w:type="dxa"/>
        <w:right w:w="0" w:type="dxa"/>
      </w:tblCellMar>
    </w:tblPr>
    <w:tcPr>
      <w:shd w:val="clear" w:color="auto" w:fill="auto"/>
      <w:vAlign w:val="bottom"/>
    </w:tcPr>
    <w:tblStylePr w:type="firstRow">
      <w:rPr>
        <w:rFonts w:asciiTheme="majorHAnsi" w:hAnsiTheme="majorHAnsi"/>
        <w:b w:val="0"/>
        <w:color w:val="FFFFFF" w:themeColor="background1"/>
        <w:sz w:val="18"/>
      </w:rPr>
      <w:tblPr/>
      <w:tcPr>
        <w:shd w:val="clear" w:color="auto" w:fill="E37222" w:themeFill="text2"/>
      </w:tcPr>
    </w:tblStylePr>
    <w:tblStylePr w:type="lastRow">
      <w:tblPr/>
      <w:tcPr>
        <w:shd w:val="clear" w:color="auto" w:fill="0065BD" w:themeFill="accent2"/>
      </w:tcPr>
    </w:tblStylePr>
    <w:tblStylePr w:type="firstCol">
      <w:pPr>
        <w:jc w:val="left"/>
      </w:pPr>
      <w:rPr>
        <w:rFonts w:asciiTheme="minorHAnsi" w:hAnsiTheme="minorHAnsi"/>
        <w:sz w:val="18"/>
      </w:rPr>
      <w:tblPr/>
      <w:tcPr>
        <w:tcBorders>
          <w:left w:val="single" w:sz="4" w:space="0" w:color="E37222" w:themeColor="text2"/>
          <w:right w:val="single" w:sz="4" w:space="0" w:color="E37222" w:themeColor="text2"/>
        </w:tcBorders>
        <w:shd w:val="clear" w:color="auto" w:fill="auto"/>
      </w:tcPr>
    </w:tblStylePr>
    <w:tblStylePr w:type="band2Horz">
      <w:rPr>
        <w:rFonts w:asciiTheme="minorHAnsi" w:hAnsiTheme="minorHAnsi"/>
        <w:sz w:val="18"/>
      </w:rPr>
      <w:tblPr/>
      <w:tcPr>
        <w:shd w:val="clear" w:color="auto" w:fill="CB0044" w:themeFill="accent3"/>
      </w:tcPr>
    </w:tblStylePr>
  </w:style>
  <w:style w:type="paragraph" w:styleId="NormalWeb">
    <w:name w:val="Normal (Web)"/>
    <w:basedOn w:val="Normal"/>
    <w:uiPriority w:val="99"/>
    <w:unhideWhenUsed/>
    <w:rsid w:val="00BC5B8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3135"/>
  </w:style>
  <w:style w:type="paragraph" w:styleId="Footer">
    <w:name w:val="footer"/>
    <w:basedOn w:val="Normal"/>
    <w:link w:val="FooterChar"/>
    <w:uiPriority w:val="99"/>
    <w:unhideWhenUsed/>
    <w:rsid w:val="00F031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3135"/>
  </w:style>
  <w:style w:type="paragraph" w:customStyle="1" w:styleId="bodycopy">
    <w:name w:val="body copy"/>
    <w:basedOn w:val="Normal"/>
    <w:uiPriority w:val="99"/>
    <w:rsid w:val="00491899"/>
    <w:pPr>
      <w:spacing w:after="113"/>
    </w:pPr>
    <w:rPr>
      <w:color w:val="5E6A71"/>
      <w:spacing w:val="-2"/>
      <w:sz w:val="20"/>
      <w:szCs w:val="20"/>
    </w:rPr>
  </w:style>
  <w:style w:type="table" w:styleId="TableGrid">
    <w:name w:val="Table Grid"/>
    <w:basedOn w:val="TableNormal"/>
    <w:uiPriority w:val="39"/>
    <w:rsid w:val="004918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C31E9F"/>
    <w:rPr>
      <w:rFonts w:asciiTheme="majorHAnsi" w:hAnsiTheme="majorHAnsi"/>
      <w:color w:val="FFFFFF" w:themeColor="background1"/>
      <w:sz w:val="32"/>
      <w:szCs w:val="34"/>
    </w:rPr>
  </w:style>
  <w:style w:type="character" w:customStyle="1" w:styleId="SubtitleChar">
    <w:name w:val="Subtitle Char"/>
    <w:basedOn w:val="DefaultParagraphFont"/>
    <w:link w:val="Subtitle"/>
    <w:uiPriority w:val="11"/>
    <w:rsid w:val="00C31E9F"/>
    <w:rPr>
      <w:rFonts w:asciiTheme="majorHAnsi" w:hAnsiTheme="majorHAnsi" w:cs="Helvetica Neue"/>
      <w:color w:val="FFFFFF" w:themeColor="background1"/>
      <w:spacing w:val="-5"/>
      <w:sz w:val="32"/>
      <w:szCs w:val="34"/>
    </w:rPr>
  </w:style>
  <w:style w:type="paragraph" w:customStyle="1" w:styleId="TopHeader">
    <w:name w:val="Top Header"/>
    <w:basedOn w:val="Header"/>
    <w:link w:val="TopHeaderChar"/>
    <w:qFormat/>
    <w:rsid w:val="00491899"/>
    <w:pPr>
      <w:tabs>
        <w:tab w:val="clear" w:pos="198"/>
        <w:tab w:val="left" w:pos="1276"/>
      </w:tabs>
    </w:pPr>
    <w:rPr>
      <w:color w:val="FFFFFF" w:themeColor="background1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C31E9F"/>
    <w:pPr>
      <w:spacing w:after="0" w:line="240" w:lineRule="auto"/>
      <w:contextualSpacing/>
    </w:pPr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character" w:customStyle="1" w:styleId="TopHeaderChar">
    <w:name w:val="Top Header Char"/>
    <w:basedOn w:val="HeaderChar"/>
    <w:link w:val="TopHeader"/>
    <w:rsid w:val="00491899"/>
    <w:rPr>
      <w:rFonts w:ascii="Helvetica Neue" w:hAnsi="Helvetica Neue" w:cs="Helvetica Neue"/>
      <w:color w:val="FFFFFF" w:themeColor="background1"/>
      <w:spacing w:val="-5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C31E9F"/>
    <w:rPr>
      <w:rFonts w:asciiTheme="majorHAnsi" w:eastAsiaTheme="majorEastAsia" w:hAnsiTheme="majorHAnsi" w:cstheme="majorBidi"/>
      <w:color w:val="FFFFFF" w:themeColor="background1"/>
      <w:spacing w:val="-10"/>
      <w:kern w:val="28"/>
      <w:sz w:val="118"/>
      <w:szCs w:val="118"/>
    </w:rPr>
  </w:style>
  <w:style w:type="paragraph" w:customStyle="1" w:styleId="Coverfooter">
    <w:name w:val="Cover footer"/>
    <w:basedOn w:val="Subtitle"/>
    <w:link w:val="CoverfooterChar"/>
    <w:qFormat/>
    <w:rsid w:val="005A1253"/>
    <w:rPr>
      <w:rFonts w:asciiTheme="minorHAnsi" w:hAnsiTheme="minorHAnsi"/>
      <w:sz w:val="34"/>
    </w:rPr>
  </w:style>
  <w:style w:type="character" w:customStyle="1" w:styleId="CoverfooterChar">
    <w:name w:val="Cover footer Char"/>
    <w:basedOn w:val="SubtitleChar"/>
    <w:link w:val="Coverfooter"/>
    <w:rsid w:val="005A1253"/>
    <w:rPr>
      <w:rFonts w:asciiTheme="majorHAnsi" w:hAnsiTheme="majorHAnsi" w:cs="Helvetica Neue"/>
      <w:color w:val="FFFFFF" w:themeColor="background1"/>
      <w:spacing w:val="-5"/>
      <w:sz w:val="34"/>
      <w:szCs w:val="34"/>
    </w:rPr>
  </w:style>
  <w:style w:type="paragraph" w:customStyle="1" w:styleId="SkyHeading2">
    <w:name w:val="Sky Heading 2"/>
    <w:basedOn w:val="Heading2"/>
    <w:next w:val="Normal"/>
    <w:link w:val="SkyHeading2Char"/>
    <w:rsid w:val="006B68E9"/>
    <w:rPr>
      <w:color w:val="00A9E0" w:themeColor="accent1"/>
    </w:rPr>
  </w:style>
  <w:style w:type="paragraph" w:customStyle="1" w:styleId="SkyHeading1">
    <w:name w:val="Sky Heading 1"/>
    <w:basedOn w:val="Heading1"/>
    <w:next w:val="Normal"/>
    <w:link w:val="SkyHeading1Char"/>
    <w:rsid w:val="006B68E9"/>
    <w:rPr>
      <w:color w:val="00A9E0" w:themeColor="accent1"/>
    </w:rPr>
  </w:style>
  <w:style w:type="character" w:customStyle="1" w:styleId="SkyHeading2Char">
    <w:name w:val="Sky Heading 2 Char"/>
    <w:basedOn w:val="Heading2Char"/>
    <w:link w:val="SkyHeading2"/>
    <w:rsid w:val="006B68E9"/>
    <w:rPr>
      <w:rFonts w:asciiTheme="majorHAnsi" w:hAnsiTheme="majorHAnsi" w:cs="Helvetica Neue"/>
      <w:b/>
      <w:color w:val="00A9E0" w:themeColor="accent1"/>
      <w:spacing w:val="-2"/>
      <w:sz w:val="20"/>
      <w:szCs w:val="20"/>
    </w:rPr>
  </w:style>
  <w:style w:type="paragraph" w:customStyle="1" w:styleId="LimeHeading1">
    <w:name w:val="Lime Heading 1"/>
    <w:basedOn w:val="Heading1"/>
    <w:next w:val="Normal"/>
    <w:link w:val="LimeHeading1Char"/>
    <w:rsid w:val="006B68E9"/>
    <w:rPr>
      <w:color w:val="CCDD03" w:themeColor="background2"/>
    </w:rPr>
  </w:style>
  <w:style w:type="character" w:customStyle="1" w:styleId="SkyHeading1Char">
    <w:name w:val="Sky Heading 1 Char"/>
    <w:basedOn w:val="Heading1Char"/>
    <w:link w:val="SkyHeading1"/>
    <w:rsid w:val="006B68E9"/>
    <w:rPr>
      <w:rFonts w:ascii="Comfortaa" w:hAnsi="Comfortaa" w:cs="Comfortaa"/>
      <w:b/>
      <w:bCs/>
      <w:color w:val="00A9E0" w:themeColor="accent1"/>
      <w:spacing w:val="-7"/>
      <w:sz w:val="34"/>
      <w:szCs w:val="34"/>
    </w:rPr>
  </w:style>
  <w:style w:type="paragraph" w:customStyle="1" w:styleId="LimeHeading2">
    <w:name w:val="Lime Heading 2"/>
    <w:basedOn w:val="Heading2"/>
    <w:next w:val="Normal"/>
    <w:link w:val="LimeHeading2Char"/>
    <w:rsid w:val="006B68E9"/>
    <w:rPr>
      <w:color w:val="CCDD03" w:themeColor="background2"/>
    </w:rPr>
  </w:style>
  <w:style w:type="character" w:customStyle="1" w:styleId="LimeHeading1Char">
    <w:name w:val="Lime Heading 1 Char"/>
    <w:basedOn w:val="SkyHeading1Char"/>
    <w:link w:val="LimeHeading1"/>
    <w:rsid w:val="00E6581A"/>
    <w:rPr>
      <w:rFonts w:ascii="Comfortaa" w:hAnsi="Comfortaa" w:cs="Comfortaa"/>
      <w:b/>
      <w:bCs/>
      <w:color w:val="CCDD03" w:themeColor="background2"/>
      <w:spacing w:val="-7"/>
      <w:sz w:val="34"/>
      <w:szCs w:val="34"/>
    </w:rPr>
  </w:style>
  <w:style w:type="paragraph" w:customStyle="1" w:styleId="BlueHeading1">
    <w:name w:val="Blue Heading 1"/>
    <w:basedOn w:val="Heading1"/>
    <w:next w:val="Normal"/>
    <w:link w:val="BlueHeading1Char"/>
    <w:rsid w:val="006B68E9"/>
    <w:rPr>
      <w:color w:val="0065BD" w:themeColor="accent2"/>
    </w:rPr>
  </w:style>
  <w:style w:type="character" w:customStyle="1" w:styleId="LimeHeading2Char">
    <w:name w:val="Lime Heading 2 Char"/>
    <w:basedOn w:val="SkyHeading2Char"/>
    <w:link w:val="LimeHeading2"/>
    <w:rsid w:val="00E6581A"/>
    <w:rPr>
      <w:rFonts w:asciiTheme="majorHAnsi" w:hAnsiTheme="majorHAnsi" w:cs="Helvetica Neue"/>
      <w:b/>
      <w:color w:val="CCDD03" w:themeColor="background2"/>
      <w:spacing w:val="-2"/>
      <w:sz w:val="20"/>
      <w:szCs w:val="20"/>
    </w:rPr>
  </w:style>
  <w:style w:type="paragraph" w:customStyle="1" w:styleId="BlueHeading2">
    <w:name w:val="Blue Heading 2"/>
    <w:basedOn w:val="Heading2"/>
    <w:next w:val="Normal"/>
    <w:link w:val="BlueHeading2Char"/>
    <w:rsid w:val="006B68E9"/>
    <w:rPr>
      <w:color w:val="0065BD" w:themeColor="accent2"/>
    </w:rPr>
  </w:style>
  <w:style w:type="character" w:customStyle="1" w:styleId="BlueHeading1Char">
    <w:name w:val="Blue Heading 1 Char"/>
    <w:basedOn w:val="LimeHeading1Char"/>
    <w:link w:val="BlueHeading1"/>
    <w:rsid w:val="00E6581A"/>
    <w:rPr>
      <w:rFonts w:ascii="Comfortaa" w:hAnsi="Comfortaa" w:cs="Comfortaa"/>
      <w:b/>
      <w:bCs/>
      <w:color w:val="0065BD" w:themeColor="accent2"/>
      <w:spacing w:val="-7"/>
      <w:sz w:val="34"/>
      <w:szCs w:val="34"/>
    </w:rPr>
  </w:style>
  <w:style w:type="paragraph" w:customStyle="1" w:styleId="RedHeading1">
    <w:name w:val="Red Heading 1"/>
    <w:basedOn w:val="Heading1"/>
    <w:next w:val="Normal"/>
    <w:link w:val="RedHeading1Char"/>
    <w:rsid w:val="006B68E9"/>
    <w:rPr>
      <w:color w:val="CB0044" w:themeColor="accent3"/>
    </w:rPr>
  </w:style>
  <w:style w:type="character" w:customStyle="1" w:styleId="BlueHeading2Char">
    <w:name w:val="Blue Heading 2 Char"/>
    <w:basedOn w:val="LimeHeading2Char"/>
    <w:link w:val="BlueHeading2"/>
    <w:rsid w:val="00E6581A"/>
    <w:rPr>
      <w:rFonts w:asciiTheme="majorHAnsi" w:hAnsiTheme="majorHAnsi" w:cs="Helvetica Neue"/>
      <w:b/>
      <w:color w:val="0065BD" w:themeColor="accent2"/>
      <w:spacing w:val="-2"/>
      <w:sz w:val="20"/>
      <w:szCs w:val="20"/>
    </w:rPr>
  </w:style>
  <w:style w:type="paragraph" w:customStyle="1" w:styleId="RedHeading2">
    <w:name w:val="Red Heading 2"/>
    <w:basedOn w:val="Heading2"/>
    <w:next w:val="Normal"/>
    <w:link w:val="RedHeading2Char"/>
    <w:rsid w:val="006B68E9"/>
    <w:rPr>
      <w:color w:val="CB0044" w:themeColor="accent3"/>
    </w:rPr>
  </w:style>
  <w:style w:type="character" w:customStyle="1" w:styleId="RedHeading1Char">
    <w:name w:val="Red Heading 1 Char"/>
    <w:basedOn w:val="BlueHeading1Char"/>
    <w:link w:val="RedHeading1"/>
    <w:rsid w:val="00E6581A"/>
    <w:rPr>
      <w:rFonts w:ascii="Comfortaa" w:hAnsi="Comfortaa" w:cs="Comfortaa"/>
      <w:b/>
      <w:bCs/>
      <w:color w:val="CB0044" w:themeColor="accent3"/>
      <w:spacing w:val="-7"/>
      <w:sz w:val="34"/>
      <w:szCs w:val="34"/>
    </w:rPr>
  </w:style>
  <w:style w:type="paragraph" w:customStyle="1" w:styleId="MaroonHeading1">
    <w:name w:val="Maroon Heading 1"/>
    <w:basedOn w:val="Heading1"/>
    <w:next w:val="Normal"/>
    <w:link w:val="MaroonHeading1Char"/>
    <w:rsid w:val="006B68E9"/>
    <w:rPr>
      <w:color w:val="882345" w:themeColor="accent4"/>
    </w:rPr>
  </w:style>
  <w:style w:type="character" w:customStyle="1" w:styleId="RedHeading2Char">
    <w:name w:val="Red Heading 2 Char"/>
    <w:basedOn w:val="BlueHeading2Char"/>
    <w:link w:val="RedHeading2"/>
    <w:rsid w:val="00E6581A"/>
    <w:rPr>
      <w:rFonts w:asciiTheme="majorHAnsi" w:hAnsiTheme="majorHAnsi" w:cs="Helvetica Neue"/>
      <w:b/>
      <w:color w:val="CB0044" w:themeColor="accent3"/>
      <w:spacing w:val="-2"/>
      <w:sz w:val="20"/>
      <w:szCs w:val="20"/>
    </w:rPr>
  </w:style>
  <w:style w:type="paragraph" w:customStyle="1" w:styleId="MaroonHeading2">
    <w:name w:val="Maroon Heading 2"/>
    <w:basedOn w:val="Heading2"/>
    <w:next w:val="Normal"/>
    <w:link w:val="MaroonHeading2Char"/>
    <w:rsid w:val="006B68E9"/>
    <w:rPr>
      <w:color w:val="882345" w:themeColor="accent4"/>
    </w:rPr>
  </w:style>
  <w:style w:type="character" w:customStyle="1" w:styleId="MaroonHeading1Char">
    <w:name w:val="Maroon Heading 1 Char"/>
    <w:basedOn w:val="RedHeading1Char"/>
    <w:link w:val="MaroonHeading1"/>
    <w:rsid w:val="00E6581A"/>
    <w:rPr>
      <w:rFonts w:ascii="Comfortaa" w:hAnsi="Comfortaa" w:cs="Comfortaa"/>
      <w:b/>
      <w:bCs/>
      <w:color w:val="882345" w:themeColor="accent4"/>
      <w:spacing w:val="-7"/>
      <w:sz w:val="34"/>
      <w:szCs w:val="34"/>
    </w:rPr>
  </w:style>
  <w:style w:type="paragraph" w:customStyle="1" w:styleId="PurpleHeading1">
    <w:name w:val="Purple Heading 1"/>
    <w:basedOn w:val="Heading1"/>
    <w:next w:val="Normal"/>
    <w:link w:val="PurpleHeading1Char"/>
    <w:rsid w:val="006B68E9"/>
    <w:rPr>
      <w:color w:val="4F2D7F" w:themeColor="accent5"/>
    </w:rPr>
  </w:style>
  <w:style w:type="character" w:customStyle="1" w:styleId="MaroonHeading2Char">
    <w:name w:val="Maroon Heading 2 Char"/>
    <w:basedOn w:val="RedHeading2Char"/>
    <w:link w:val="MaroonHeading2"/>
    <w:rsid w:val="00E6581A"/>
    <w:rPr>
      <w:rFonts w:asciiTheme="majorHAnsi" w:hAnsiTheme="majorHAnsi" w:cs="Helvetica Neue"/>
      <w:b/>
      <w:color w:val="882345" w:themeColor="accent4"/>
      <w:spacing w:val="-2"/>
      <w:sz w:val="20"/>
      <w:szCs w:val="20"/>
    </w:rPr>
  </w:style>
  <w:style w:type="paragraph" w:customStyle="1" w:styleId="PurpleHeading2">
    <w:name w:val="Purple Heading 2"/>
    <w:basedOn w:val="Heading2"/>
    <w:next w:val="Normal"/>
    <w:link w:val="PurpleHeading2Char"/>
    <w:rsid w:val="006B68E9"/>
    <w:rPr>
      <w:color w:val="4F2D7F" w:themeColor="accent5"/>
    </w:rPr>
  </w:style>
  <w:style w:type="character" w:customStyle="1" w:styleId="PurpleHeading1Char">
    <w:name w:val="Purple Heading 1 Char"/>
    <w:basedOn w:val="MaroonHeading1Char"/>
    <w:link w:val="PurpleHeading1"/>
    <w:rsid w:val="00E6581A"/>
    <w:rPr>
      <w:rFonts w:ascii="Comfortaa" w:hAnsi="Comfortaa" w:cs="Comfortaa"/>
      <w:b/>
      <w:bCs/>
      <w:color w:val="4F2D7F" w:themeColor="accent5"/>
      <w:spacing w:val="-7"/>
      <w:sz w:val="34"/>
      <w:szCs w:val="34"/>
    </w:rPr>
  </w:style>
  <w:style w:type="paragraph" w:customStyle="1" w:styleId="LilacHeading1">
    <w:name w:val="Lilac Heading 1"/>
    <w:basedOn w:val="Heading1"/>
    <w:next w:val="Normal"/>
    <w:link w:val="LilacHeading1Char"/>
    <w:rsid w:val="006B68E9"/>
    <w:rPr>
      <w:color w:val="8C6CD0" w:themeColor="accent6"/>
    </w:rPr>
  </w:style>
  <w:style w:type="character" w:customStyle="1" w:styleId="PurpleHeading2Char">
    <w:name w:val="Purple Heading 2 Char"/>
    <w:basedOn w:val="MaroonHeading2Char"/>
    <w:link w:val="PurpleHeading2"/>
    <w:rsid w:val="00E6581A"/>
    <w:rPr>
      <w:rFonts w:asciiTheme="majorHAnsi" w:hAnsiTheme="majorHAnsi" w:cs="Helvetica Neue"/>
      <w:b/>
      <w:color w:val="4F2D7F" w:themeColor="accent5"/>
      <w:spacing w:val="-2"/>
      <w:sz w:val="20"/>
      <w:szCs w:val="20"/>
    </w:rPr>
  </w:style>
  <w:style w:type="paragraph" w:customStyle="1" w:styleId="LilacHeading2">
    <w:name w:val="Lilac Heading 2"/>
    <w:basedOn w:val="Heading2"/>
    <w:next w:val="Normal"/>
    <w:link w:val="LilacHeading2Char"/>
    <w:rsid w:val="006B68E9"/>
    <w:rPr>
      <w:color w:val="8C6CD0" w:themeColor="accent6"/>
    </w:rPr>
  </w:style>
  <w:style w:type="character" w:customStyle="1" w:styleId="LilacHeading1Char">
    <w:name w:val="Lilac Heading 1 Char"/>
    <w:basedOn w:val="PurpleHeading1Char"/>
    <w:link w:val="LilacHeading1"/>
    <w:rsid w:val="00E6581A"/>
    <w:rPr>
      <w:rFonts w:ascii="Comfortaa" w:hAnsi="Comfortaa" w:cs="Comfortaa"/>
      <w:b/>
      <w:bCs/>
      <w:color w:val="8C6CD0" w:themeColor="accent6"/>
      <w:spacing w:val="-7"/>
      <w:sz w:val="34"/>
      <w:szCs w:val="34"/>
    </w:rPr>
  </w:style>
  <w:style w:type="paragraph" w:customStyle="1" w:styleId="GreenHeading1">
    <w:name w:val="Green Heading 1"/>
    <w:basedOn w:val="Heading1"/>
    <w:next w:val="Normal"/>
    <w:link w:val="GreenHeading1Char"/>
    <w:rsid w:val="006B68E9"/>
    <w:rPr>
      <w:color w:val="7AB800"/>
    </w:rPr>
  </w:style>
  <w:style w:type="character" w:customStyle="1" w:styleId="LilacHeading2Char">
    <w:name w:val="Lilac Heading 2 Char"/>
    <w:basedOn w:val="PurpleHeading2Char"/>
    <w:link w:val="LilacHeading2"/>
    <w:rsid w:val="00E6581A"/>
    <w:rPr>
      <w:rFonts w:asciiTheme="majorHAnsi" w:hAnsiTheme="majorHAnsi" w:cs="Helvetica Neue"/>
      <w:b/>
      <w:color w:val="8C6CD0" w:themeColor="accent6"/>
      <w:spacing w:val="-2"/>
      <w:sz w:val="20"/>
      <w:szCs w:val="20"/>
    </w:rPr>
  </w:style>
  <w:style w:type="paragraph" w:customStyle="1" w:styleId="GreenHeading2">
    <w:name w:val="Green Heading 2"/>
    <w:basedOn w:val="Heading2"/>
    <w:next w:val="Normal"/>
    <w:link w:val="GreenHeading2Char"/>
    <w:rsid w:val="006B68E9"/>
    <w:rPr>
      <w:color w:val="7AB800"/>
    </w:rPr>
  </w:style>
  <w:style w:type="character" w:customStyle="1" w:styleId="GreenHeading1Char">
    <w:name w:val="Green Heading 1 Char"/>
    <w:basedOn w:val="LilacHeading1Char"/>
    <w:link w:val="GreenHeading1"/>
    <w:rsid w:val="00E6581A"/>
    <w:rPr>
      <w:rFonts w:ascii="Comfortaa" w:hAnsi="Comfortaa" w:cs="Comfortaa"/>
      <w:b/>
      <w:bCs/>
      <w:color w:val="7AB800"/>
      <w:spacing w:val="-7"/>
      <w:sz w:val="34"/>
      <w:szCs w:val="34"/>
    </w:rPr>
  </w:style>
  <w:style w:type="paragraph" w:customStyle="1" w:styleId="ForestHeading1">
    <w:name w:val="Forest Heading 1"/>
    <w:basedOn w:val="Heading1"/>
    <w:next w:val="Normal"/>
    <w:link w:val="ForestHeading1Char"/>
    <w:rsid w:val="00271D89"/>
    <w:rPr>
      <w:color w:val="008542"/>
    </w:rPr>
  </w:style>
  <w:style w:type="character" w:customStyle="1" w:styleId="GreenHeading2Char">
    <w:name w:val="Green Heading 2 Char"/>
    <w:basedOn w:val="LilacHeading2Char"/>
    <w:link w:val="GreenHeading2"/>
    <w:rsid w:val="00E6581A"/>
    <w:rPr>
      <w:rFonts w:asciiTheme="majorHAnsi" w:hAnsiTheme="majorHAnsi" w:cs="Helvetica Neue"/>
      <w:b/>
      <w:color w:val="7AB800"/>
      <w:spacing w:val="-2"/>
      <w:sz w:val="20"/>
      <w:szCs w:val="20"/>
    </w:rPr>
  </w:style>
  <w:style w:type="paragraph" w:customStyle="1" w:styleId="ForestHeading2">
    <w:name w:val="Forest Heading 2"/>
    <w:basedOn w:val="Heading2"/>
    <w:next w:val="Normal"/>
    <w:link w:val="ForestHeading2Char"/>
    <w:rsid w:val="00271D89"/>
    <w:rPr>
      <w:color w:val="008542"/>
    </w:rPr>
  </w:style>
  <w:style w:type="character" w:customStyle="1" w:styleId="ForestHeading1Char">
    <w:name w:val="Forest Heading 1 Char"/>
    <w:basedOn w:val="GreenHeading1Char"/>
    <w:link w:val="ForestHeading1"/>
    <w:rsid w:val="00271D89"/>
    <w:rPr>
      <w:rFonts w:ascii="Comfortaa" w:hAnsi="Comfortaa" w:cs="Comfortaa"/>
      <w:b/>
      <w:bCs/>
      <w:color w:val="008542"/>
      <w:spacing w:val="-7"/>
      <w:sz w:val="34"/>
      <w:szCs w:val="34"/>
    </w:rPr>
  </w:style>
  <w:style w:type="paragraph" w:customStyle="1" w:styleId="YellowHeading1">
    <w:name w:val="Yellow Heading 1"/>
    <w:basedOn w:val="Heading1"/>
    <w:next w:val="Normal"/>
    <w:link w:val="YellowHeading1Char"/>
    <w:rsid w:val="00271D89"/>
    <w:rPr>
      <w:color w:val="FECB00"/>
    </w:rPr>
  </w:style>
  <w:style w:type="character" w:customStyle="1" w:styleId="ForestHeading2Char">
    <w:name w:val="Forest Heading 2 Char"/>
    <w:basedOn w:val="GreenHeading2Char"/>
    <w:link w:val="ForestHeading2"/>
    <w:rsid w:val="00271D89"/>
    <w:rPr>
      <w:rFonts w:asciiTheme="majorHAnsi" w:hAnsiTheme="majorHAnsi" w:cs="Helvetica Neue"/>
      <w:b/>
      <w:color w:val="008542"/>
      <w:spacing w:val="-2"/>
      <w:sz w:val="20"/>
      <w:szCs w:val="20"/>
    </w:rPr>
  </w:style>
  <w:style w:type="paragraph" w:customStyle="1" w:styleId="YellowHeading2">
    <w:name w:val="Yellow Heading 2"/>
    <w:basedOn w:val="GreenHeading2"/>
    <w:next w:val="Normal"/>
    <w:link w:val="YellowHeading2Char"/>
    <w:rsid w:val="00271D89"/>
    <w:rPr>
      <w:color w:val="FECB00"/>
    </w:rPr>
  </w:style>
  <w:style w:type="character" w:customStyle="1" w:styleId="YellowHeading1Char">
    <w:name w:val="Yellow Heading 1 Char"/>
    <w:basedOn w:val="Heading1Char"/>
    <w:link w:val="YellowHeading1"/>
    <w:rsid w:val="00271D89"/>
    <w:rPr>
      <w:rFonts w:ascii="Comfortaa" w:hAnsi="Comfortaa" w:cs="Comfortaa"/>
      <w:b/>
      <w:bCs/>
      <w:color w:val="FECB00"/>
      <w:spacing w:val="-7"/>
      <w:sz w:val="34"/>
      <w:szCs w:val="34"/>
    </w:rPr>
  </w:style>
  <w:style w:type="paragraph" w:customStyle="1" w:styleId="MustardHeading2">
    <w:name w:val="Mustard Heading 2"/>
    <w:basedOn w:val="Heading2"/>
    <w:next w:val="Normal"/>
    <w:link w:val="MustardHeading2Char"/>
    <w:rsid w:val="00271D89"/>
    <w:rPr>
      <w:color w:val="F0AB00"/>
    </w:rPr>
  </w:style>
  <w:style w:type="character" w:customStyle="1" w:styleId="YellowHeading2Char">
    <w:name w:val="Yellow Heading 2 Char"/>
    <w:basedOn w:val="Heading1Char"/>
    <w:link w:val="YellowHeading2"/>
    <w:rsid w:val="00271D89"/>
    <w:rPr>
      <w:rFonts w:asciiTheme="majorHAnsi" w:hAnsiTheme="majorHAnsi" w:cs="Helvetica Neue"/>
      <w:b/>
      <w:bCs w:val="0"/>
      <w:color w:val="FECB00"/>
      <w:spacing w:val="-2"/>
      <w:sz w:val="20"/>
      <w:szCs w:val="20"/>
    </w:rPr>
  </w:style>
  <w:style w:type="paragraph" w:customStyle="1" w:styleId="MustardHeading1">
    <w:name w:val="Mustard Heading 1"/>
    <w:basedOn w:val="Heading1"/>
    <w:next w:val="Normal"/>
    <w:link w:val="MustardHeading1Char"/>
    <w:rsid w:val="00271D89"/>
    <w:rPr>
      <w:color w:val="F0AB00"/>
    </w:rPr>
  </w:style>
  <w:style w:type="character" w:customStyle="1" w:styleId="MustardHeading2Char">
    <w:name w:val="Mustard Heading 2 Char"/>
    <w:basedOn w:val="Heading2Char"/>
    <w:link w:val="MustardHeading2"/>
    <w:rsid w:val="00271D89"/>
    <w:rPr>
      <w:rFonts w:asciiTheme="majorHAnsi" w:hAnsiTheme="majorHAnsi" w:cs="Helvetica Neue"/>
      <w:b/>
      <w:color w:val="F0AB00"/>
      <w:spacing w:val="-2"/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3815B5"/>
    <w:pPr>
      <w:tabs>
        <w:tab w:val="clear" w:pos="198"/>
        <w:tab w:val="right" w:leader="dot" w:pos="7666"/>
      </w:tabs>
      <w:spacing w:after="100"/>
    </w:pPr>
    <w:rPr>
      <w:noProof/>
      <w:color w:val="E37222" w:themeColor="text2"/>
    </w:rPr>
  </w:style>
  <w:style w:type="character" w:customStyle="1" w:styleId="MustardHeading1Char">
    <w:name w:val="Mustard Heading 1 Char"/>
    <w:basedOn w:val="Heading1Char"/>
    <w:link w:val="MustardHeading1"/>
    <w:rsid w:val="00271D89"/>
    <w:rPr>
      <w:rFonts w:ascii="Comfortaa" w:hAnsi="Comfortaa" w:cs="Comfortaa"/>
      <w:b/>
      <w:bCs/>
      <w:color w:val="F0AB00"/>
      <w:spacing w:val="-7"/>
      <w:sz w:val="34"/>
      <w:szCs w:val="34"/>
    </w:rPr>
  </w:style>
  <w:style w:type="paragraph" w:styleId="TOC2">
    <w:name w:val="toc 2"/>
    <w:basedOn w:val="Normal"/>
    <w:next w:val="Normal"/>
    <w:autoRedefine/>
    <w:uiPriority w:val="39"/>
    <w:unhideWhenUsed/>
    <w:rsid w:val="001B0813"/>
    <w:pPr>
      <w:tabs>
        <w:tab w:val="clear" w:pos="198"/>
      </w:tabs>
      <w:spacing w:after="100"/>
      <w:ind w:left="180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1B0813"/>
    <w:rPr>
      <w:color w:val="5E6A71" w:themeColor="hyperlink"/>
      <w:u w:val="single"/>
    </w:rPr>
  </w:style>
  <w:style w:type="paragraph" w:styleId="ListParagraph">
    <w:name w:val="List Paragraph"/>
    <w:basedOn w:val="Normal"/>
    <w:link w:val="ListParagraphChar"/>
    <w:uiPriority w:val="34"/>
    <w:rsid w:val="009E1395"/>
    <w:pPr>
      <w:ind w:left="720"/>
      <w:contextualSpacing/>
    </w:pPr>
  </w:style>
  <w:style w:type="paragraph" w:customStyle="1" w:styleId="Bullet1">
    <w:name w:val="Bullet 1"/>
    <w:basedOn w:val="ListParagraph"/>
    <w:link w:val="Bullet1Char"/>
    <w:qFormat/>
    <w:rsid w:val="009E1395"/>
    <w:pPr>
      <w:numPr>
        <w:numId w:val="5"/>
      </w:numPr>
      <w:tabs>
        <w:tab w:val="clear" w:pos="198"/>
        <w:tab w:val="left" w:pos="336"/>
      </w:tabs>
      <w:ind w:left="350"/>
    </w:pPr>
  </w:style>
  <w:style w:type="paragraph" w:customStyle="1" w:styleId="Bullet2">
    <w:name w:val="Bullet 2"/>
    <w:basedOn w:val="ListParagraph"/>
    <w:link w:val="Bullet2Char"/>
    <w:qFormat/>
    <w:rsid w:val="009E1395"/>
    <w:pPr>
      <w:numPr>
        <w:ilvl w:val="1"/>
        <w:numId w:val="6"/>
      </w:numPr>
      <w:tabs>
        <w:tab w:val="clear" w:pos="198"/>
        <w:tab w:val="left" w:pos="709"/>
      </w:tabs>
      <w:ind w:left="709" w:hanging="355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1Char">
    <w:name w:val="Bullet 1 Char"/>
    <w:basedOn w:val="ListParagraphChar"/>
    <w:link w:val="Bullet1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character" w:customStyle="1" w:styleId="Bullet2Char">
    <w:name w:val="Bullet 2 Char"/>
    <w:basedOn w:val="ListParagraphChar"/>
    <w:link w:val="Bullet2"/>
    <w:rsid w:val="009E1395"/>
    <w:rPr>
      <w:rFonts w:ascii="Helvetica Neue" w:hAnsi="Helvetica Neue" w:cs="Helvetica Neue"/>
      <w:color w:val="5E6A71" w:themeColor="text1"/>
      <w:spacing w:val="-5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3272AD"/>
    <w:pPr>
      <w:keepNext/>
      <w:keepLines/>
      <w:tabs>
        <w:tab w:val="clear" w:pos="198"/>
        <w:tab w:val="clear" w:pos="280"/>
      </w:tabs>
      <w:suppressAutoHyphens w:val="0"/>
      <w:autoSpaceDE/>
      <w:autoSpaceDN/>
      <w:adjustRightInd/>
      <w:spacing w:after="0" w:line="259" w:lineRule="auto"/>
      <w:textAlignment w:val="auto"/>
      <w:outlineLvl w:val="9"/>
    </w:pPr>
    <w:rPr>
      <w:rFonts w:eastAsiaTheme="majorEastAsia" w:cstheme="majorBidi"/>
      <w:b w:val="0"/>
      <w:bCs w:val="0"/>
      <w:color w:val="007EA7" w:themeColor="accent1" w:themeShade="BF"/>
      <w:spacing w:val="0"/>
      <w:sz w:val="32"/>
      <w:szCs w:val="32"/>
      <w:lang w:val="en-US"/>
    </w:rPr>
  </w:style>
  <w:style w:type="paragraph" w:customStyle="1" w:styleId="BNBulletPoints">
    <w:name w:val="BN Bullet Points"/>
    <w:basedOn w:val="Normal"/>
    <w:autoRedefine/>
    <w:qFormat/>
    <w:rsid w:val="00584393"/>
    <w:pPr>
      <w:numPr>
        <w:numId w:val="7"/>
      </w:numPr>
      <w:spacing w:after="120" w:line="360" w:lineRule="auto"/>
    </w:pPr>
    <w:rPr>
      <w:rFonts w:ascii="Arial" w:hAnsi="Arial" w:cs="Arial"/>
      <w:sz w:val="28"/>
      <w:szCs w:val="28"/>
    </w:rPr>
  </w:style>
  <w:style w:type="paragraph" w:customStyle="1" w:styleId="BNParagraph1">
    <w:name w:val="BN Paragraph1"/>
    <w:basedOn w:val="Normal"/>
    <w:link w:val="BNParagraph1Char"/>
    <w:autoRedefine/>
    <w:qFormat/>
    <w:rsid w:val="00835C76"/>
    <w:pPr>
      <w:spacing w:after="120" w:line="360" w:lineRule="auto"/>
    </w:pPr>
    <w:rPr>
      <w:rFonts w:ascii="Arial" w:hAnsi="Arial" w:cs="Arial"/>
      <w:sz w:val="28"/>
      <w:szCs w:val="28"/>
    </w:rPr>
  </w:style>
  <w:style w:type="character" w:customStyle="1" w:styleId="BNParagraph1Char">
    <w:name w:val="BN Paragraph1 Char"/>
    <w:basedOn w:val="DefaultParagraphFont"/>
    <w:link w:val="BNParagraph1"/>
    <w:rsid w:val="00835C76"/>
    <w:rPr>
      <w:rFonts w:ascii="Arial" w:hAnsi="Arial" w:cs="Arial"/>
      <w:color w:val="5E6A71" w:themeColor="text1"/>
      <w:spacing w:val="-5"/>
      <w:sz w:val="28"/>
      <w:szCs w:val="28"/>
    </w:rPr>
  </w:style>
  <w:style w:type="paragraph" w:customStyle="1" w:styleId="BNHeading1">
    <w:name w:val="BN Heading 1"/>
    <w:basedOn w:val="Heading1"/>
    <w:link w:val="BNHeading1Char"/>
    <w:autoRedefine/>
    <w:qFormat/>
    <w:rsid w:val="00C33218"/>
    <w:pPr>
      <w:numPr>
        <w:numId w:val="8"/>
      </w:numPr>
      <w:spacing w:after="240" w:line="276" w:lineRule="auto"/>
    </w:pPr>
    <w:rPr>
      <w:rFonts w:eastAsiaTheme="majorEastAsia"/>
      <w:color w:val="007EA7" w:themeColor="accent1" w:themeShade="BF"/>
      <w:sz w:val="32"/>
    </w:rPr>
  </w:style>
  <w:style w:type="character" w:customStyle="1" w:styleId="BNHeading1Char">
    <w:name w:val="BN Heading 1 Char"/>
    <w:basedOn w:val="Heading1Char"/>
    <w:link w:val="BNHeading1"/>
    <w:rsid w:val="00C33218"/>
    <w:rPr>
      <w:rFonts w:asciiTheme="majorHAnsi" w:eastAsiaTheme="majorEastAsia" w:hAnsiTheme="majorHAnsi" w:cs="Comfortaa"/>
      <w:b/>
      <w:bCs/>
      <w:color w:val="007EA7" w:themeColor="accent1" w:themeShade="BF"/>
      <w:spacing w:val="-7"/>
      <w:sz w:val="32"/>
      <w:szCs w:val="34"/>
    </w:rPr>
  </w:style>
  <w:style w:type="paragraph" w:customStyle="1" w:styleId="BNSubHeading1">
    <w:name w:val="BN Sub Heading 1"/>
    <w:basedOn w:val="Normal"/>
    <w:autoRedefine/>
    <w:qFormat/>
    <w:rsid w:val="00584393"/>
    <w:pPr>
      <w:tabs>
        <w:tab w:val="clear" w:pos="198"/>
      </w:tabs>
      <w:suppressAutoHyphens w:val="0"/>
      <w:autoSpaceDE/>
      <w:autoSpaceDN/>
      <w:adjustRightInd/>
      <w:spacing w:before="240" w:after="240" w:line="259" w:lineRule="auto"/>
      <w:ind w:left="425"/>
      <w:textAlignment w:val="auto"/>
      <w:outlineLvl w:val="1"/>
    </w:pPr>
    <w:rPr>
      <w:rFonts w:ascii="Arial" w:eastAsia="Comfortaa" w:hAnsi="Arial" w:cs="Arial"/>
      <w:b/>
      <w:color w:val="980032" w:themeColor="accent3" w:themeShade="BF"/>
      <w:spacing w:val="-2"/>
      <w:sz w:val="28"/>
      <w:szCs w:val="20"/>
    </w:rPr>
  </w:style>
  <w:style w:type="paragraph" w:customStyle="1" w:styleId="BNHeading2">
    <w:name w:val="BN Heading 2"/>
    <w:basedOn w:val="Normal"/>
    <w:link w:val="BNHeading2Char"/>
    <w:autoRedefine/>
    <w:qFormat/>
    <w:rsid w:val="00806CAC"/>
    <w:pPr>
      <w:spacing w:before="240" w:after="240" w:line="240" w:lineRule="auto"/>
      <w:ind w:left="782" w:hanging="357"/>
      <w:outlineLvl w:val="1"/>
    </w:pPr>
    <w:rPr>
      <w:rFonts w:asciiTheme="majorHAnsi" w:hAnsiTheme="majorHAnsi"/>
      <w:b/>
      <w:color w:val="004B8D" w:themeColor="accent2" w:themeShade="BF"/>
      <w:spacing w:val="-2"/>
      <w:sz w:val="28"/>
      <w:szCs w:val="20"/>
    </w:rPr>
  </w:style>
  <w:style w:type="character" w:customStyle="1" w:styleId="BNHeading2Char">
    <w:name w:val="BN Heading 2 Char"/>
    <w:basedOn w:val="DefaultParagraphFont"/>
    <w:link w:val="BNHeading2"/>
    <w:rsid w:val="00806CAC"/>
    <w:rPr>
      <w:rFonts w:asciiTheme="majorHAnsi" w:hAnsiTheme="majorHAnsi" w:cs="Helvetica Neue"/>
      <w:b/>
      <w:color w:val="004B8D" w:themeColor="accent2" w:themeShade="BF"/>
      <w:spacing w:val="-2"/>
      <w:sz w:val="28"/>
      <w:szCs w:val="20"/>
    </w:rPr>
  </w:style>
  <w:style w:type="paragraph" w:customStyle="1" w:styleId="Style1">
    <w:name w:val="Style1"/>
    <w:basedOn w:val="BNHeading2"/>
    <w:qFormat/>
    <w:rsid w:val="00806CAC"/>
    <w:pPr>
      <w:ind w:left="454" w:firstLine="0"/>
    </w:pPr>
  </w:style>
  <w:style w:type="paragraph" w:customStyle="1" w:styleId="1BNSub">
    <w:name w:val="1BN Sub"/>
    <w:basedOn w:val="Style1"/>
    <w:qFormat/>
    <w:rsid w:val="002659CF"/>
  </w:style>
  <w:style w:type="paragraph" w:customStyle="1" w:styleId="BNQuote">
    <w:name w:val="BN Quote"/>
    <w:basedOn w:val="BNParagraph1"/>
    <w:qFormat/>
    <w:rsid w:val="0041253D"/>
    <w:rPr>
      <w:i/>
    </w:rPr>
  </w:style>
  <w:style w:type="character" w:styleId="FollowedHyperlink">
    <w:name w:val="FollowedHyperlink"/>
    <w:basedOn w:val="DefaultParagraphFont"/>
    <w:uiPriority w:val="99"/>
    <w:semiHidden/>
    <w:unhideWhenUsed/>
    <w:rsid w:val="005F4D82"/>
    <w:rPr>
      <w:color w:val="5E6A7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yperlink" Target="https://www.linesearchbeforeudig.co.uk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Wales&amp;West">
      <a:dk1>
        <a:srgbClr val="5E6A71"/>
      </a:dk1>
      <a:lt1>
        <a:sysClr val="window" lastClr="FFFFFF"/>
      </a:lt1>
      <a:dk2>
        <a:srgbClr val="E37222"/>
      </a:dk2>
      <a:lt2>
        <a:srgbClr val="CCDD03"/>
      </a:lt2>
      <a:accent1>
        <a:srgbClr val="00A9E0"/>
      </a:accent1>
      <a:accent2>
        <a:srgbClr val="0065BD"/>
      </a:accent2>
      <a:accent3>
        <a:srgbClr val="CB0044"/>
      </a:accent3>
      <a:accent4>
        <a:srgbClr val="882345"/>
      </a:accent4>
      <a:accent5>
        <a:srgbClr val="4F2D7F"/>
      </a:accent5>
      <a:accent6>
        <a:srgbClr val="8C6CD0"/>
      </a:accent6>
      <a:hlink>
        <a:srgbClr val="5E6A71"/>
      </a:hlink>
      <a:folHlink>
        <a:srgbClr val="5E6A71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E4AB1BB2DD0345B30AB65D09B123DF" ma:contentTypeVersion="15" ma:contentTypeDescription="Create a new document." ma:contentTypeScope="" ma:versionID="6e9b42c115d1983861bc136da841b534">
  <xsd:schema xmlns:xsd="http://www.w3.org/2001/XMLSchema" xmlns:xs="http://www.w3.org/2001/XMLSchema" xmlns:p="http://schemas.microsoft.com/office/2006/metadata/properties" xmlns:ns2="644770a4-b75e-41b5-a4d0-903678e0e2c1" xmlns:ns3="5ad5285f-b426-4c69-8c02-60659ee1b3ca" xmlns:ns4="eea4fd93-e02b-4959-8308-ddd3758cf84b" targetNamespace="http://schemas.microsoft.com/office/2006/metadata/properties" ma:root="true" ma:fieldsID="8adcf6b85c6297c21ef1022e66e4d0de" ns2:_="" ns3:_="" ns4:_="">
    <xsd:import namespace="644770a4-b75e-41b5-a4d0-903678e0e2c1"/>
    <xsd:import namespace="5ad5285f-b426-4c69-8c02-60659ee1b3ca"/>
    <xsd:import namespace="eea4fd93-e02b-4959-8308-ddd3758cf8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4770a4-b75e-41b5-a4d0-903678e0e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f78c1a9-bdf5-4f77-9621-a4c0b677d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5285f-b426-4c69-8c02-60659ee1b3c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4fd93-e02b-4959-8308-ddd3758cf84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4a9ecec-6dc2-4fdb-a401-ef54460fc54e}" ma:internalName="TaxCatchAll" ma:showField="CatchAllData" ma:web="5ad5285f-b426-4c69-8c02-60659ee1b3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a4fd93-e02b-4959-8308-ddd3758cf84b" xsi:nil="true"/>
    <lcf76f155ced4ddcb4097134ff3c332f xmlns="644770a4-b75e-41b5-a4d0-903678e0e2c1">
      <Terms xmlns="http://schemas.microsoft.com/office/infopath/2007/PartnerControls"/>
    </lcf76f155ced4ddcb4097134ff3c332f>
    <SharedWithUsers xmlns="5ad5285f-b426-4c69-8c02-60659ee1b3c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C282D-A0C5-41FA-9BBC-E92FFE438065}"/>
</file>

<file path=customXml/itemProps2.xml><?xml version="1.0" encoding="utf-8"?>
<ds:datastoreItem xmlns:ds="http://schemas.openxmlformats.org/officeDocument/2006/customXml" ds:itemID="{EB8003FC-78D6-4556-B132-56B4B24A27CD}">
  <ds:schemaRefs>
    <ds:schemaRef ds:uri="http://schemas.microsoft.com/office/2006/metadata/properties"/>
    <ds:schemaRef ds:uri="http://schemas.microsoft.com/office/infopath/2007/PartnerControls"/>
    <ds:schemaRef ds:uri="eea4fd93-e02b-4959-8308-ddd3758cf84b"/>
    <ds:schemaRef ds:uri="644770a4-b75e-41b5-a4d0-903678e0e2c1"/>
    <ds:schemaRef ds:uri="5ad5285f-b426-4c69-8c02-60659ee1b3ca"/>
  </ds:schemaRefs>
</ds:datastoreItem>
</file>

<file path=customXml/itemProps3.xml><?xml version="1.0" encoding="utf-8"?>
<ds:datastoreItem xmlns:ds="http://schemas.openxmlformats.org/officeDocument/2006/customXml" ds:itemID="{F227E6F9-D47A-4939-A34E-83CA8C72F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C23F73-080C-497C-9525-DD79CCF08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488</Words>
  <Characters>2783</Characters>
  <Application>Microsoft Office Word</Application>
  <DocSecurity>8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template 2022</dc:title>
  <dc:subject/>
  <dc:creator>Clair Holmes</dc:creator>
  <cp:keywords/>
  <dc:description/>
  <cp:lastModifiedBy>Alison Davies</cp:lastModifiedBy>
  <cp:revision>25</cp:revision>
  <cp:lastPrinted>2022-07-07T15:13:00Z</cp:lastPrinted>
  <dcterms:created xsi:type="dcterms:W3CDTF">2022-12-13T09:59:00Z</dcterms:created>
  <dcterms:modified xsi:type="dcterms:W3CDTF">2025-08-14T13:14:00Z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0x0101004AE4AB1BB2DD0345B30AB65D09B123DF</vt:lpwstr>
  </property>
  <property fmtid="{D5CDD505-2E9C-101B-9397-08002B2CF9AE}" pid="3" name="Order">
    <vt:r8>39500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  <property fmtid="{D5CDD505-2E9C-101B-9397-08002B2CF9AE}" pid="11" name="_SourceUrl">
    <vt:lpwstr/>
  </property>
  <property fmtid="{D5CDD505-2E9C-101B-9397-08002B2CF9AE}" pid="12" name="_SharedFileIndex">
    <vt:lpwstr/>
  </property>
</Properties>
</file>